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CF816" w14:textId="648BAC71" w:rsidR="004F2F9B" w:rsidRPr="00F1325F" w:rsidRDefault="004F2F9B" w:rsidP="00B956E0">
      <w:pPr>
        <w:pStyle w:val="Standard"/>
        <w:tabs>
          <w:tab w:val="left" w:pos="840"/>
        </w:tabs>
        <w:spacing w:line="276" w:lineRule="auto"/>
        <w:jc w:val="both"/>
        <w:rPr>
          <w:rFonts w:asciiTheme="minorHAnsi" w:hAnsiTheme="minorHAnsi" w:cstheme="minorHAnsi"/>
          <w:sz w:val="24"/>
          <w:szCs w:val="24"/>
        </w:rPr>
      </w:pPr>
      <w:r w:rsidRPr="00F1325F">
        <w:rPr>
          <w:rFonts w:asciiTheme="minorHAnsi" w:hAnsiTheme="minorHAnsi" w:cstheme="minorHAnsi"/>
          <w:sz w:val="24"/>
          <w:szCs w:val="24"/>
        </w:rPr>
        <w:t xml:space="preserve">                       </w:t>
      </w:r>
    </w:p>
    <w:p w14:paraId="79F57A06" w14:textId="79DA3753" w:rsidR="00542E7C" w:rsidRPr="00250325" w:rsidRDefault="00542E7C" w:rsidP="00542E7C">
      <w:pPr>
        <w:spacing w:after="160" w:line="256" w:lineRule="auto"/>
        <w:jc w:val="both"/>
        <w:rPr>
          <w:rFonts w:ascii="Arial" w:eastAsia="Calibri" w:hAnsi="Arial" w:cs="Arial"/>
          <w:sz w:val="24"/>
          <w:szCs w:val="24"/>
          <w:lang w:eastAsia="en-US"/>
        </w:rPr>
      </w:pPr>
      <w:bookmarkStart w:id="0" w:name="_Hlk183278821"/>
      <w:r w:rsidRPr="00250325">
        <w:rPr>
          <w:rFonts w:ascii="Arial" w:eastAsia="Calibri" w:hAnsi="Arial" w:cs="Arial"/>
          <w:b/>
          <w:bCs/>
          <w:sz w:val="24"/>
          <w:szCs w:val="24"/>
          <w:lang w:eastAsia="en-US"/>
        </w:rPr>
        <w:t>Mensagem nº 0</w:t>
      </w:r>
      <w:r w:rsidR="002A4A2A" w:rsidRPr="00250325">
        <w:rPr>
          <w:rFonts w:ascii="Arial" w:eastAsia="Calibri" w:hAnsi="Arial" w:cs="Arial"/>
          <w:b/>
          <w:bCs/>
          <w:sz w:val="24"/>
          <w:szCs w:val="24"/>
          <w:lang w:eastAsia="en-US"/>
        </w:rPr>
        <w:t>7</w:t>
      </w:r>
      <w:r w:rsidR="00250325" w:rsidRPr="00250325">
        <w:rPr>
          <w:rFonts w:ascii="Arial" w:eastAsia="Calibri" w:hAnsi="Arial" w:cs="Arial"/>
          <w:b/>
          <w:bCs/>
          <w:sz w:val="24"/>
          <w:szCs w:val="24"/>
          <w:lang w:eastAsia="en-US"/>
        </w:rPr>
        <w:t>1</w:t>
      </w:r>
      <w:r w:rsidRPr="00250325">
        <w:rPr>
          <w:rFonts w:ascii="Arial" w:eastAsia="Calibri" w:hAnsi="Arial" w:cs="Arial"/>
          <w:b/>
          <w:bCs/>
          <w:sz w:val="24"/>
          <w:szCs w:val="24"/>
          <w:lang w:eastAsia="en-US"/>
        </w:rPr>
        <w:t>/2025</w:t>
      </w:r>
      <w:r w:rsidRPr="00250325">
        <w:rPr>
          <w:rFonts w:ascii="Arial" w:eastAsia="Calibri" w:hAnsi="Arial" w:cs="Arial"/>
          <w:sz w:val="24"/>
          <w:szCs w:val="24"/>
          <w:lang w:eastAsia="en-US"/>
        </w:rPr>
        <w:t xml:space="preserve"> </w:t>
      </w:r>
      <w:bookmarkEnd w:id="0"/>
      <w:r w:rsidRPr="00250325">
        <w:rPr>
          <w:rFonts w:ascii="Arial" w:eastAsia="Calibri" w:hAnsi="Arial" w:cs="Arial"/>
          <w:sz w:val="24"/>
          <w:szCs w:val="24"/>
          <w:lang w:eastAsia="en-US"/>
        </w:rPr>
        <w:tab/>
        <w:t xml:space="preserve">                      </w:t>
      </w:r>
      <w:r w:rsidRPr="00250325">
        <w:rPr>
          <w:rFonts w:ascii="Arial" w:eastAsia="Calibri" w:hAnsi="Arial" w:cs="Arial"/>
          <w:b/>
          <w:bCs/>
          <w:sz w:val="24"/>
          <w:szCs w:val="24"/>
          <w:lang w:eastAsia="en-US"/>
        </w:rPr>
        <w:t xml:space="preserve">Ribas do Rio Pardo - MS, </w:t>
      </w:r>
      <w:r w:rsidR="00250325" w:rsidRPr="00250325">
        <w:rPr>
          <w:rFonts w:ascii="Arial" w:eastAsia="Calibri" w:hAnsi="Arial" w:cs="Arial"/>
          <w:b/>
          <w:bCs/>
          <w:sz w:val="24"/>
          <w:szCs w:val="24"/>
          <w:lang w:eastAsia="en-US"/>
        </w:rPr>
        <w:t>14</w:t>
      </w:r>
      <w:r w:rsidR="00623D9E" w:rsidRPr="00250325">
        <w:rPr>
          <w:rFonts w:ascii="Arial" w:eastAsia="Calibri" w:hAnsi="Arial" w:cs="Arial"/>
          <w:b/>
          <w:bCs/>
          <w:sz w:val="24"/>
          <w:szCs w:val="24"/>
          <w:lang w:eastAsia="en-US"/>
        </w:rPr>
        <w:t>/08</w:t>
      </w:r>
      <w:r w:rsidRPr="00250325">
        <w:rPr>
          <w:rFonts w:ascii="Arial" w:eastAsia="Calibri" w:hAnsi="Arial" w:cs="Arial"/>
          <w:b/>
          <w:bCs/>
          <w:sz w:val="24"/>
          <w:szCs w:val="24"/>
          <w:lang w:eastAsia="en-US"/>
        </w:rPr>
        <w:t>/2025</w:t>
      </w:r>
    </w:p>
    <w:p w14:paraId="59572559" w14:textId="77777777" w:rsidR="00542E7C" w:rsidRPr="00542E7C" w:rsidRDefault="00542E7C" w:rsidP="00542E7C">
      <w:pPr>
        <w:shd w:val="clear" w:color="auto" w:fill="FFFFFF"/>
        <w:spacing w:after="324"/>
        <w:rPr>
          <w:rFonts w:ascii="Arial" w:hAnsi="Arial" w:cs="Arial"/>
          <w:b/>
          <w:bCs/>
          <w:color w:val="000000"/>
          <w:sz w:val="24"/>
          <w:szCs w:val="24"/>
        </w:rPr>
      </w:pPr>
    </w:p>
    <w:p w14:paraId="7F40BA32" w14:textId="77777777" w:rsidR="00542E7C" w:rsidRPr="00DB398B" w:rsidRDefault="00542E7C" w:rsidP="00A65EA9">
      <w:pPr>
        <w:shd w:val="clear" w:color="auto" w:fill="FFFFFF"/>
        <w:spacing w:after="324"/>
        <w:jc w:val="both"/>
        <w:rPr>
          <w:rFonts w:ascii="Arial" w:hAnsi="Arial" w:cs="Arial"/>
          <w:color w:val="000000"/>
          <w:sz w:val="24"/>
          <w:szCs w:val="24"/>
        </w:rPr>
      </w:pPr>
      <w:r w:rsidRPr="00DB398B">
        <w:rPr>
          <w:rFonts w:ascii="Arial" w:hAnsi="Arial" w:cs="Arial"/>
          <w:color w:val="000000"/>
          <w:sz w:val="24"/>
          <w:szCs w:val="24"/>
        </w:rPr>
        <w:t>Excelentíssima Senhora Presidente da Câmara Legislativa de Ribas do Rio Pardo – MS e nobres vereadores,</w:t>
      </w:r>
    </w:p>
    <w:p w14:paraId="79ED4943" w14:textId="60F335E2" w:rsidR="00FB0689" w:rsidRPr="00FB0689" w:rsidRDefault="00542E7C" w:rsidP="00FB0689">
      <w:pPr>
        <w:shd w:val="clear" w:color="auto" w:fill="FFFFFF"/>
        <w:spacing w:after="324"/>
        <w:jc w:val="both"/>
        <w:rPr>
          <w:rFonts w:ascii="Arial" w:hAnsi="Arial" w:cs="Arial"/>
          <w:b/>
          <w:bCs/>
          <w:i/>
          <w:iCs/>
          <w:color w:val="000000"/>
          <w:sz w:val="24"/>
          <w:szCs w:val="24"/>
        </w:rPr>
      </w:pPr>
      <w:r w:rsidRPr="00FD6428">
        <w:rPr>
          <w:rFonts w:ascii="Arial" w:hAnsi="Arial" w:cs="Arial"/>
          <w:color w:val="000000"/>
          <w:sz w:val="24"/>
          <w:szCs w:val="24"/>
        </w:rPr>
        <w:t xml:space="preserve">Encaminha-se em apenso à esta mensagem o Projeto de Lei Municipal nº </w:t>
      </w:r>
      <w:r w:rsidRPr="00FD6428">
        <w:rPr>
          <w:rFonts w:ascii="Arial" w:hAnsi="Arial" w:cs="Arial"/>
          <w:sz w:val="24"/>
          <w:szCs w:val="24"/>
        </w:rPr>
        <w:t>0</w:t>
      </w:r>
      <w:r w:rsidR="00DB398B">
        <w:rPr>
          <w:rFonts w:ascii="Arial" w:hAnsi="Arial" w:cs="Arial"/>
          <w:sz w:val="24"/>
          <w:szCs w:val="24"/>
        </w:rPr>
        <w:t>8</w:t>
      </w:r>
      <w:r w:rsidR="00B7447F">
        <w:rPr>
          <w:rFonts w:ascii="Arial" w:hAnsi="Arial" w:cs="Arial"/>
          <w:sz w:val="24"/>
          <w:szCs w:val="24"/>
        </w:rPr>
        <w:t>5</w:t>
      </w:r>
      <w:r w:rsidRPr="00FD6428">
        <w:rPr>
          <w:rFonts w:ascii="Arial" w:hAnsi="Arial" w:cs="Arial"/>
          <w:sz w:val="24"/>
          <w:szCs w:val="24"/>
        </w:rPr>
        <w:t>,</w:t>
      </w:r>
      <w:r w:rsidRPr="00FD6428">
        <w:rPr>
          <w:rFonts w:ascii="Arial" w:hAnsi="Arial" w:cs="Arial"/>
          <w:color w:val="000000"/>
          <w:sz w:val="24"/>
          <w:szCs w:val="24"/>
        </w:rPr>
        <w:t xml:space="preserve"> de </w:t>
      </w:r>
      <w:r w:rsidR="00B7447F">
        <w:rPr>
          <w:rFonts w:ascii="Arial" w:hAnsi="Arial" w:cs="Arial"/>
          <w:color w:val="000000"/>
          <w:sz w:val="24"/>
          <w:szCs w:val="24"/>
        </w:rPr>
        <w:t>14</w:t>
      </w:r>
      <w:r w:rsidRPr="00FD6428">
        <w:rPr>
          <w:rFonts w:ascii="Arial" w:hAnsi="Arial" w:cs="Arial"/>
          <w:color w:val="000000"/>
          <w:sz w:val="24"/>
          <w:szCs w:val="24"/>
        </w:rPr>
        <w:t xml:space="preserve"> de </w:t>
      </w:r>
      <w:r w:rsidR="00DB398B">
        <w:rPr>
          <w:rFonts w:ascii="Arial" w:hAnsi="Arial" w:cs="Arial"/>
          <w:color w:val="000000"/>
          <w:sz w:val="24"/>
          <w:szCs w:val="24"/>
        </w:rPr>
        <w:t>agosto</w:t>
      </w:r>
      <w:r w:rsidRPr="00FD6428">
        <w:rPr>
          <w:rFonts w:ascii="Arial" w:hAnsi="Arial" w:cs="Arial"/>
          <w:color w:val="000000"/>
          <w:sz w:val="24"/>
          <w:szCs w:val="24"/>
        </w:rPr>
        <w:t xml:space="preserve"> de 2025, cuja matéria trata da seguinte disposição: </w:t>
      </w:r>
      <w:r w:rsidR="00FB0689" w:rsidRPr="00FB0689">
        <w:rPr>
          <w:rFonts w:ascii="Arial" w:hAnsi="Arial" w:cs="Arial"/>
          <w:b/>
          <w:bCs/>
          <w:i/>
          <w:iCs/>
          <w:color w:val="000000"/>
          <w:sz w:val="24"/>
          <w:szCs w:val="24"/>
        </w:rPr>
        <w:t>“</w:t>
      </w:r>
      <w:r w:rsidR="00B7447F" w:rsidRPr="00B7447F">
        <w:rPr>
          <w:rFonts w:ascii="Arial" w:hAnsi="Arial" w:cs="Arial"/>
          <w:b/>
          <w:bCs/>
          <w:i/>
          <w:iCs/>
          <w:color w:val="000000"/>
          <w:sz w:val="24"/>
          <w:szCs w:val="24"/>
        </w:rPr>
        <w:t>DISPÕE SOBRE A QUALIFICAÇÃO, SELEÇÃO E CONTRATAÇÃO DE PESSOAS JURÍDICAS DE DIREITO PRIVADO, SEM FINS LUCRATIVOS, COMO ORGANIZAÇÕES SOCIAIS, E DÁ OUTRAS PROVIDÊNCIAS</w:t>
      </w:r>
      <w:r w:rsidR="00FB0689" w:rsidRPr="00FB0689">
        <w:rPr>
          <w:rFonts w:ascii="Arial" w:hAnsi="Arial" w:cs="Arial"/>
          <w:b/>
          <w:bCs/>
          <w:i/>
          <w:iCs/>
          <w:color w:val="000000"/>
          <w:sz w:val="24"/>
          <w:szCs w:val="24"/>
        </w:rPr>
        <w:t>”</w:t>
      </w:r>
    </w:p>
    <w:p w14:paraId="1E7997BD" w14:textId="4EDBF992" w:rsidR="00B7447F" w:rsidRDefault="00B7447F" w:rsidP="00741110">
      <w:pPr>
        <w:shd w:val="clear" w:color="auto" w:fill="FFFFFF"/>
        <w:spacing w:before="240"/>
        <w:jc w:val="both"/>
        <w:rPr>
          <w:rFonts w:ascii="Arial" w:hAnsi="Arial" w:cs="Arial"/>
          <w:sz w:val="24"/>
          <w:szCs w:val="24"/>
        </w:rPr>
      </w:pPr>
      <w:r w:rsidRPr="00B7447F">
        <w:rPr>
          <w:rFonts w:ascii="Arial" w:hAnsi="Arial" w:cs="Arial"/>
          <w:sz w:val="24"/>
          <w:szCs w:val="24"/>
        </w:rPr>
        <w:t xml:space="preserve">A presente proposição visa autorizar a contratação de Organizações Sociais para a execução de atividades relacionadas à saúde, visando aprimorar a qualidade dos serviços prestados à população. </w:t>
      </w:r>
    </w:p>
    <w:p w14:paraId="50A10F4D" w14:textId="77777777" w:rsidR="00B7447F" w:rsidRDefault="00B7447F" w:rsidP="00741110">
      <w:pPr>
        <w:shd w:val="clear" w:color="auto" w:fill="FFFFFF"/>
        <w:spacing w:before="240"/>
        <w:jc w:val="both"/>
        <w:rPr>
          <w:rFonts w:ascii="Arial" w:hAnsi="Arial" w:cs="Arial"/>
          <w:sz w:val="24"/>
          <w:szCs w:val="24"/>
        </w:rPr>
      </w:pPr>
      <w:r w:rsidRPr="00B7447F">
        <w:rPr>
          <w:rFonts w:ascii="Arial" w:hAnsi="Arial" w:cs="Arial"/>
          <w:sz w:val="24"/>
          <w:szCs w:val="24"/>
        </w:rPr>
        <w:t xml:space="preserve">Atualmente, o município enfrenta desafios na gestão de seus equipamentos de saúde, </w:t>
      </w:r>
      <w:r>
        <w:rPr>
          <w:rFonts w:ascii="Arial" w:hAnsi="Arial" w:cs="Arial"/>
          <w:sz w:val="24"/>
          <w:szCs w:val="24"/>
        </w:rPr>
        <w:t>mais precisamente em relação à procedimentos de média e alta complexidade, bem como especialidades médicas</w:t>
      </w:r>
      <w:r w:rsidRPr="00B7447F">
        <w:rPr>
          <w:rFonts w:ascii="Arial" w:hAnsi="Arial" w:cs="Arial"/>
          <w:sz w:val="24"/>
          <w:szCs w:val="24"/>
        </w:rPr>
        <w:t xml:space="preserve">. </w:t>
      </w:r>
    </w:p>
    <w:p w14:paraId="09932B88" w14:textId="77777777" w:rsidR="008115A1" w:rsidRDefault="00B7447F" w:rsidP="00B7447F">
      <w:pPr>
        <w:shd w:val="clear" w:color="auto" w:fill="FFFFFF"/>
        <w:spacing w:before="240"/>
        <w:jc w:val="both"/>
        <w:rPr>
          <w:rFonts w:ascii="Arial" w:hAnsi="Arial" w:cs="Arial"/>
          <w:sz w:val="24"/>
          <w:szCs w:val="24"/>
        </w:rPr>
      </w:pPr>
      <w:r w:rsidRPr="00B7447F">
        <w:rPr>
          <w:rFonts w:ascii="Arial" w:hAnsi="Arial" w:cs="Arial"/>
          <w:sz w:val="24"/>
          <w:szCs w:val="24"/>
        </w:rPr>
        <w:t xml:space="preserve">A parceria com uma OS, com expertise comprovada na área da saúde, permitirá otimizar a gestão dos recursos, reduzir a burocracia, melhorar a eficiência dos serviços e, consequentemente, garantir um atendimento mais eficaz </w:t>
      </w:r>
      <w:r>
        <w:rPr>
          <w:rFonts w:ascii="Arial" w:hAnsi="Arial" w:cs="Arial"/>
          <w:sz w:val="24"/>
          <w:szCs w:val="24"/>
        </w:rPr>
        <w:t xml:space="preserve">e humanizado. </w:t>
      </w:r>
    </w:p>
    <w:p w14:paraId="252A550F" w14:textId="6DF9A51F" w:rsidR="00B7447F" w:rsidRDefault="00B7447F" w:rsidP="00B7447F">
      <w:pPr>
        <w:shd w:val="clear" w:color="auto" w:fill="FFFFFF"/>
        <w:spacing w:before="240"/>
        <w:jc w:val="both"/>
        <w:rPr>
          <w:rFonts w:ascii="Arial" w:hAnsi="Arial" w:cs="Arial"/>
          <w:color w:val="000000"/>
          <w:sz w:val="24"/>
          <w:szCs w:val="24"/>
        </w:rPr>
      </w:pPr>
      <w:r w:rsidRPr="00B7447F">
        <w:rPr>
          <w:rFonts w:ascii="Arial" w:hAnsi="Arial" w:cs="Arial"/>
          <w:color w:val="000000"/>
          <w:sz w:val="24"/>
          <w:szCs w:val="24"/>
        </w:rPr>
        <w:t>Em longo prazo, a gestão eficiente por OS pode gerar economia para o município, otimizando o uso de recursos e evitando desperdícios. </w:t>
      </w:r>
    </w:p>
    <w:p w14:paraId="6128E82F" w14:textId="4E46B217" w:rsidR="00E248AD" w:rsidRDefault="008115A1" w:rsidP="009B74A0">
      <w:pPr>
        <w:shd w:val="clear" w:color="auto" w:fill="FFFFFF"/>
        <w:spacing w:before="240"/>
        <w:jc w:val="both"/>
        <w:rPr>
          <w:rFonts w:ascii="Arial" w:hAnsi="Arial" w:cs="Arial"/>
          <w:color w:val="000000"/>
          <w:sz w:val="24"/>
          <w:szCs w:val="24"/>
        </w:rPr>
      </w:pPr>
      <w:r>
        <w:rPr>
          <w:rFonts w:ascii="Arial" w:hAnsi="Arial" w:cs="Arial"/>
          <w:color w:val="000000"/>
          <w:sz w:val="24"/>
          <w:szCs w:val="24"/>
        </w:rPr>
        <w:t>Um dos exemplos é que, e</w:t>
      </w:r>
      <w:r w:rsidR="00B7447F">
        <w:rPr>
          <w:rFonts w:ascii="Arial" w:hAnsi="Arial" w:cs="Arial"/>
          <w:color w:val="000000"/>
          <w:sz w:val="24"/>
          <w:szCs w:val="24"/>
        </w:rPr>
        <w:t>m curtíssimo prazo, o município implantará o CAPS (Centro de Atenção Psicossocial), com foco em reabilitação psicoss</w:t>
      </w:r>
      <w:r>
        <w:rPr>
          <w:rFonts w:ascii="Arial" w:hAnsi="Arial" w:cs="Arial"/>
          <w:color w:val="000000"/>
          <w:sz w:val="24"/>
          <w:szCs w:val="24"/>
        </w:rPr>
        <w:t xml:space="preserve">ocial, e </w:t>
      </w:r>
      <w:r w:rsidRPr="008115A1">
        <w:rPr>
          <w:rFonts w:ascii="Arial" w:hAnsi="Arial" w:cs="Arial"/>
          <w:color w:val="000000"/>
          <w:sz w:val="24"/>
          <w:szCs w:val="24"/>
        </w:rPr>
        <w:t>gestão por OS pode facilitar a contratação de profissionais especializados, como psicólogos, terapeutas ocupacionais e assistentes sociais, com maior agilidade do que o processo tradicional. </w:t>
      </w:r>
    </w:p>
    <w:p w14:paraId="092B00C3" w14:textId="02565B5E" w:rsidR="008115A1" w:rsidRDefault="008115A1" w:rsidP="009B74A0">
      <w:pPr>
        <w:shd w:val="clear" w:color="auto" w:fill="FFFFFF"/>
        <w:spacing w:before="240"/>
        <w:jc w:val="both"/>
        <w:rPr>
          <w:rFonts w:ascii="Arial" w:hAnsi="Arial" w:cs="Arial"/>
          <w:color w:val="000000"/>
          <w:sz w:val="24"/>
          <w:szCs w:val="24"/>
        </w:rPr>
      </w:pPr>
      <w:r w:rsidRPr="008115A1">
        <w:rPr>
          <w:rFonts w:ascii="Arial" w:hAnsi="Arial" w:cs="Arial"/>
          <w:color w:val="000000"/>
          <w:sz w:val="24"/>
          <w:szCs w:val="24"/>
        </w:rPr>
        <w:t>As OS podem implementar programas de reabilitação psicossocial mais abrangentes, promovendo a reintegração social dos pacientes e reduzindo a necessidade de internações. </w:t>
      </w:r>
    </w:p>
    <w:p w14:paraId="60176A2E" w14:textId="77777777" w:rsidR="00E248AD" w:rsidRDefault="00E248AD" w:rsidP="00FD6428">
      <w:pPr>
        <w:shd w:val="clear" w:color="auto" w:fill="FFFFFF"/>
        <w:jc w:val="both"/>
        <w:rPr>
          <w:rFonts w:ascii="Arial" w:hAnsi="Arial" w:cs="Arial"/>
          <w:color w:val="000000"/>
          <w:sz w:val="24"/>
          <w:szCs w:val="24"/>
        </w:rPr>
      </w:pPr>
    </w:p>
    <w:p w14:paraId="5E7B9340" w14:textId="2509A8F6" w:rsidR="00E248AD" w:rsidRDefault="00E248AD" w:rsidP="00FD6428">
      <w:pPr>
        <w:shd w:val="clear" w:color="auto" w:fill="FFFFFF"/>
        <w:jc w:val="both"/>
        <w:rPr>
          <w:rFonts w:ascii="Arial" w:hAnsi="Arial" w:cs="Arial"/>
          <w:sz w:val="24"/>
          <w:szCs w:val="24"/>
        </w:rPr>
      </w:pPr>
      <w:r w:rsidRPr="00FD6428">
        <w:rPr>
          <w:rFonts w:ascii="Arial" w:hAnsi="Arial" w:cs="Arial"/>
          <w:sz w:val="24"/>
          <w:szCs w:val="24"/>
        </w:rPr>
        <w:t>As despesas decorrentes da execução da parceria correrão à conta de dotações consignadas no orçamento vigente, com suplementação se necessário</w:t>
      </w:r>
      <w:r w:rsidR="00B7447F">
        <w:rPr>
          <w:rFonts w:ascii="Arial" w:hAnsi="Arial" w:cs="Arial"/>
          <w:sz w:val="24"/>
          <w:szCs w:val="24"/>
        </w:rPr>
        <w:t>.</w:t>
      </w:r>
    </w:p>
    <w:p w14:paraId="3E2A0F41" w14:textId="6E30294E" w:rsidR="00542E7C" w:rsidRPr="00FD6428" w:rsidRDefault="00E248AD" w:rsidP="00FD6428">
      <w:pPr>
        <w:shd w:val="clear" w:color="auto" w:fill="FFFFFF"/>
        <w:jc w:val="both"/>
        <w:rPr>
          <w:rFonts w:ascii="Arial" w:hAnsi="Arial" w:cs="Arial"/>
          <w:color w:val="000000"/>
          <w:sz w:val="24"/>
          <w:szCs w:val="24"/>
        </w:rPr>
      </w:pPr>
      <w:r>
        <w:rPr>
          <w:rFonts w:ascii="Arial" w:hAnsi="Arial" w:cs="Arial"/>
          <w:color w:val="000000"/>
          <w:sz w:val="24"/>
          <w:szCs w:val="24"/>
        </w:rPr>
        <w:t xml:space="preserve"> </w:t>
      </w:r>
      <w:r w:rsidR="00741110" w:rsidRPr="00FD6428">
        <w:rPr>
          <w:rFonts w:ascii="Arial" w:hAnsi="Arial" w:cs="Arial"/>
          <w:sz w:val="24"/>
          <w:szCs w:val="24"/>
        </w:rPr>
        <w:br/>
      </w:r>
      <w:r w:rsidR="00542E7C" w:rsidRPr="00FD6428">
        <w:rPr>
          <w:rFonts w:ascii="Arial" w:hAnsi="Arial" w:cs="Arial"/>
          <w:color w:val="000000"/>
          <w:sz w:val="24"/>
          <w:szCs w:val="24"/>
        </w:rPr>
        <w:t xml:space="preserve">Convicto de que os ilustres membros dessa Casa Legislativa irão conferir o necessário apoio a esta propositura, solicito a Vossa Excelência, emprestar sua </w:t>
      </w:r>
      <w:r w:rsidR="00542E7C" w:rsidRPr="00FD6428">
        <w:rPr>
          <w:rFonts w:ascii="Arial" w:hAnsi="Arial" w:cs="Arial"/>
          <w:color w:val="000000"/>
          <w:sz w:val="24"/>
          <w:szCs w:val="24"/>
        </w:rPr>
        <w:lastRenderedPageBreak/>
        <w:t xml:space="preserve">valiosa colaboração no seu </w:t>
      </w:r>
      <w:r w:rsidR="00B7447F" w:rsidRPr="00B7447F">
        <w:rPr>
          <w:rFonts w:ascii="Arial" w:hAnsi="Arial" w:cs="Arial"/>
          <w:b/>
          <w:bCs/>
          <w:color w:val="000000"/>
          <w:sz w:val="24"/>
          <w:szCs w:val="24"/>
        </w:rPr>
        <w:t>ENCAMINHAMENTO COM URGÊNCIA</w:t>
      </w:r>
      <w:r w:rsidR="00542E7C" w:rsidRPr="00FD6428">
        <w:rPr>
          <w:rFonts w:ascii="Arial" w:hAnsi="Arial" w:cs="Arial"/>
          <w:color w:val="000000"/>
          <w:sz w:val="24"/>
          <w:szCs w:val="24"/>
        </w:rPr>
        <w:t xml:space="preserve">, </w:t>
      </w:r>
      <w:r w:rsidR="009B74A0">
        <w:rPr>
          <w:rFonts w:ascii="Arial" w:hAnsi="Arial" w:cs="Arial"/>
          <w:sz w:val="24"/>
          <w:szCs w:val="24"/>
        </w:rPr>
        <w:t>d</w:t>
      </w:r>
      <w:r w:rsidR="00FD6428" w:rsidRPr="00FD6428">
        <w:rPr>
          <w:rFonts w:ascii="Arial" w:hAnsi="Arial" w:cs="Arial"/>
          <w:sz w:val="24"/>
          <w:szCs w:val="24"/>
        </w:rPr>
        <w:t>ada a relevância</w:t>
      </w:r>
      <w:r w:rsidR="009B74A0">
        <w:rPr>
          <w:rFonts w:ascii="Arial" w:hAnsi="Arial" w:cs="Arial"/>
          <w:sz w:val="24"/>
          <w:szCs w:val="24"/>
        </w:rPr>
        <w:t>.</w:t>
      </w:r>
    </w:p>
    <w:p w14:paraId="6E97F339" w14:textId="77777777" w:rsidR="00542E7C" w:rsidRPr="00542E7C" w:rsidRDefault="00542E7C" w:rsidP="00542E7C">
      <w:pPr>
        <w:shd w:val="clear" w:color="auto" w:fill="FFFFFF"/>
        <w:spacing w:after="324"/>
        <w:contextualSpacing/>
        <w:jc w:val="center"/>
        <w:rPr>
          <w:rFonts w:ascii="Arial" w:hAnsi="Arial" w:cs="Arial"/>
          <w:b/>
          <w:bCs/>
          <w:color w:val="000000"/>
          <w:sz w:val="24"/>
          <w:szCs w:val="24"/>
        </w:rPr>
      </w:pPr>
    </w:p>
    <w:p w14:paraId="565ABDE7" w14:textId="77777777" w:rsidR="00542E7C" w:rsidRPr="00542E7C" w:rsidRDefault="00542E7C" w:rsidP="00542E7C">
      <w:pPr>
        <w:shd w:val="clear" w:color="auto" w:fill="FFFFFF"/>
        <w:spacing w:after="324"/>
        <w:contextualSpacing/>
        <w:jc w:val="center"/>
        <w:rPr>
          <w:rFonts w:ascii="Arial" w:hAnsi="Arial" w:cs="Arial"/>
          <w:b/>
          <w:bCs/>
          <w:color w:val="000000"/>
          <w:sz w:val="24"/>
          <w:szCs w:val="24"/>
        </w:rPr>
      </w:pPr>
    </w:p>
    <w:p w14:paraId="4F50C819" w14:textId="77777777" w:rsidR="00FD6428" w:rsidRDefault="00FD6428" w:rsidP="00542E7C">
      <w:pPr>
        <w:shd w:val="clear" w:color="auto" w:fill="FFFFFF"/>
        <w:spacing w:after="324"/>
        <w:contextualSpacing/>
        <w:jc w:val="center"/>
        <w:rPr>
          <w:rFonts w:ascii="Arial" w:hAnsi="Arial" w:cs="Arial"/>
          <w:b/>
          <w:bCs/>
          <w:color w:val="000000"/>
          <w:sz w:val="24"/>
          <w:szCs w:val="24"/>
        </w:rPr>
      </w:pPr>
    </w:p>
    <w:p w14:paraId="5233C349" w14:textId="77777777" w:rsidR="00FD6428" w:rsidRDefault="00FD6428" w:rsidP="00542E7C">
      <w:pPr>
        <w:shd w:val="clear" w:color="auto" w:fill="FFFFFF"/>
        <w:spacing w:after="324"/>
        <w:contextualSpacing/>
        <w:jc w:val="center"/>
        <w:rPr>
          <w:rFonts w:ascii="Arial" w:hAnsi="Arial" w:cs="Arial"/>
          <w:b/>
          <w:bCs/>
          <w:color w:val="000000"/>
          <w:sz w:val="24"/>
          <w:szCs w:val="24"/>
        </w:rPr>
      </w:pPr>
    </w:p>
    <w:p w14:paraId="72342BD8" w14:textId="2CDA5738" w:rsidR="00542E7C" w:rsidRPr="00542E7C" w:rsidRDefault="00542E7C" w:rsidP="00542E7C">
      <w:pPr>
        <w:shd w:val="clear" w:color="auto" w:fill="FFFFFF"/>
        <w:spacing w:after="324"/>
        <w:contextualSpacing/>
        <w:jc w:val="center"/>
        <w:rPr>
          <w:rFonts w:ascii="Arial" w:hAnsi="Arial" w:cs="Arial"/>
          <w:b/>
          <w:bCs/>
          <w:color w:val="000000"/>
          <w:sz w:val="24"/>
          <w:szCs w:val="24"/>
        </w:rPr>
      </w:pPr>
      <w:r w:rsidRPr="00542E7C">
        <w:rPr>
          <w:rFonts w:ascii="Arial" w:hAnsi="Arial" w:cs="Arial"/>
          <w:b/>
          <w:bCs/>
          <w:color w:val="000000"/>
          <w:sz w:val="24"/>
          <w:szCs w:val="24"/>
        </w:rPr>
        <w:t>Roberson Luiz Moureira</w:t>
      </w:r>
    </w:p>
    <w:p w14:paraId="5682F102" w14:textId="69194F3B" w:rsidR="00542E7C" w:rsidRPr="00542E7C" w:rsidRDefault="00542E7C" w:rsidP="00542E7C">
      <w:pPr>
        <w:shd w:val="clear" w:color="auto" w:fill="FFFFFF"/>
        <w:spacing w:after="324"/>
        <w:contextualSpacing/>
        <w:jc w:val="center"/>
        <w:rPr>
          <w:rFonts w:ascii="Arial" w:hAnsi="Arial" w:cs="Arial"/>
          <w:b/>
          <w:bCs/>
          <w:i/>
          <w:iCs/>
          <w:color w:val="000000"/>
          <w:sz w:val="24"/>
          <w:szCs w:val="24"/>
        </w:rPr>
      </w:pPr>
      <w:r w:rsidRPr="00542E7C">
        <w:rPr>
          <w:rFonts w:ascii="Arial" w:hAnsi="Arial" w:cs="Arial"/>
          <w:b/>
          <w:bCs/>
          <w:color w:val="000000"/>
          <w:sz w:val="24"/>
          <w:szCs w:val="24"/>
        </w:rPr>
        <w:t>Prefeito Municipal</w:t>
      </w:r>
    </w:p>
    <w:p w14:paraId="6982E2E8" w14:textId="77777777" w:rsidR="00E248AD" w:rsidRDefault="00E248AD" w:rsidP="00542E7C">
      <w:pPr>
        <w:shd w:val="clear" w:color="auto" w:fill="FFFFFF"/>
        <w:spacing w:after="324"/>
        <w:contextualSpacing/>
        <w:rPr>
          <w:rFonts w:ascii="Arial" w:hAnsi="Arial" w:cs="Arial"/>
          <w:color w:val="000000"/>
          <w:sz w:val="24"/>
          <w:szCs w:val="24"/>
        </w:rPr>
      </w:pPr>
    </w:p>
    <w:p w14:paraId="2615B06A" w14:textId="77777777" w:rsidR="00E248AD" w:rsidRDefault="00E248AD" w:rsidP="00542E7C">
      <w:pPr>
        <w:shd w:val="clear" w:color="auto" w:fill="FFFFFF"/>
        <w:spacing w:after="324"/>
        <w:contextualSpacing/>
        <w:rPr>
          <w:rFonts w:ascii="Arial" w:hAnsi="Arial" w:cs="Arial"/>
          <w:color w:val="000000"/>
          <w:sz w:val="24"/>
          <w:szCs w:val="24"/>
        </w:rPr>
      </w:pPr>
    </w:p>
    <w:p w14:paraId="7052FC0E" w14:textId="77777777" w:rsidR="00E248AD" w:rsidRDefault="00E248AD" w:rsidP="00542E7C">
      <w:pPr>
        <w:shd w:val="clear" w:color="auto" w:fill="FFFFFF"/>
        <w:spacing w:after="324"/>
        <w:contextualSpacing/>
        <w:rPr>
          <w:rFonts w:ascii="Arial" w:hAnsi="Arial" w:cs="Arial"/>
          <w:color w:val="000000"/>
          <w:sz w:val="24"/>
          <w:szCs w:val="24"/>
        </w:rPr>
      </w:pPr>
    </w:p>
    <w:p w14:paraId="30DA71A0" w14:textId="14F9B4A3" w:rsidR="00542E7C" w:rsidRPr="00542E7C" w:rsidRDefault="00542E7C" w:rsidP="00542E7C">
      <w:pPr>
        <w:shd w:val="clear" w:color="auto" w:fill="FFFFFF"/>
        <w:spacing w:after="324"/>
        <w:contextualSpacing/>
        <w:rPr>
          <w:rFonts w:ascii="Arial" w:hAnsi="Arial" w:cs="Arial"/>
          <w:color w:val="000000"/>
          <w:sz w:val="24"/>
          <w:szCs w:val="24"/>
        </w:rPr>
      </w:pPr>
      <w:r w:rsidRPr="00542E7C">
        <w:rPr>
          <w:rFonts w:ascii="Arial" w:hAnsi="Arial" w:cs="Arial"/>
          <w:color w:val="000000"/>
          <w:sz w:val="24"/>
          <w:szCs w:val="24"/>
        </w:rPr>
        <w:t>À Excelentíssima Senhora</w:t>
      </w:r>
    </w:p>
    <w:p w14:paraId="4745CEE8" w14:textId="77777777" w:rsidR="00542E7C" w:rsidRPr="00542E7C" w:rsidRDefault="00542E7C" w:rsidP="00542E7C">
      <w:pPr>
        <w:shd w:val="clear" w:color="auto" w:fill="FFFFFF"/>
        <w:spacing w:after="324"/>
        <w:contextualSpacing/>
        <w:rPr>
          <w:rFonts w:ascii="Arial" w:hAnsi="Arial" w:cs="Arial"/>
          <w:b/>
          <w:bCs/>
          <w:color w:val="000000"/>
          <w:sz w:val="24"/>
          <w:szCs w:val="24"/>
        </w:rPr>
      </w:pPr>
      <w:r w:rsidRPr="00542E7C">
        <w:rPr>
          <w:rFonts w:ascii="Arial" w:hAnsi="Arial" w:cs="Arial"/>
          <w:b/>
          <w:bCs/>
          <w:color w:val="000000"/>
          <w:sz w:val="24"/>
          <w:szCs w:val="24"/>
        </w:rPr>
        <w:t>Tania Maria Ferreira de Souza</w:t>
      </w:r>
    </w:p>
    <w:p w14:paraId="5C1F7492" w14:textId="77777777" w:rsidR="00542E7C" w:rsidRPr="00542E7C" w:rsidRDefault="00542E7C" w:rsidP="00542E7C">
      <w:pPr>
        <w:shd w:val="clear" w:color="auto" w:fill="FFFFFF"/>
        <w:spacing w:after="324"/>
        <w:contextualSpacing/>
        <w:rPr>
          <w:rFonts w:ascii="Arial" w:hAnsi="Arial" w:cs="Arial"/>
          <w:sz w:val="24"/>
          <w:szCs w:val="24"/>
        </w:rPr>
      </w:pPr>
      <w:r w:rsidRPr="00542E7C">
        <w:rPr>
          <w:rFonts w:ascii="Arial" w:hAnsi="Arial" w:cs="Arial"/>
          <w:color w:val="000000"/>
          <w:sz w:val="24"/>
          <w:szCs w:val="24"/>
        </w:rPr>
        <w:t>Digníssima Vereadora Presidente da Câmara Municipal de Ribas do Rio Pardo/MS</w:t>
      </w:r>
      <w:r w:rsidRPr="00542E7C">
        <w:rPr>
          <w:rFonts w:ascii="Arial" w:hAnsi="Arial" w:cs="Arial"/>
          <w:b/>
          <w:bCs/>
          <w:color w:val="000000"/>
          <w:sz w:val="24"/>
          <w:szCs w:val="24"/>
        </w:rPr>
        <w:t xml:space="preserve"> </w:t>
      </w:r>
    </w:p>
    <w:p w14:paraId="3E1A5923" w14:textId="77777777" w:rsidR="008115A1" w:rsidRDefault="008115A1" w:rsidP="00F1325F">
      <w:pPr>
        <w:pStyle w:val="ecxmsonormal"/>
        <w:shd w:val="clear" w:color="auto" w:fill="FFFFFF"/>
        <w:ind w:firstLine="708"/>
        <w:rPr>
          <w:rFonts w:ascii="Arial" w:hAnsi="Arial" w:cs="Arial"/>
          <w:b/>
          <w:bCs/>
          <w:color w:val="000000" w:themeColor="text1"/>
        </w:rPr>
      </w:pPr>
    </w:p>
    <w:p w14:paraId="3D0E793E" w14:textId="77777777" w:rsidR="008115A1" w:rsidRDefault="008115A1" w:rsidP="00F1325F">
      <w:pPr>
        <w:pStyle w:val="ecxmsonormal"/>
        <w:shd w:val="clear" w:color="auto" w:fill="FFFFFF"/>
        <w:ind w:firstLine="708"/>
        <w:rPr>
          <w:rFonts w:ascii="Arial" w:hAnsi="Arial" w:cs="Arial"/>
          <w:b/>
          <w:bCs/>
          <w:color w:val="000000" w:themeColor="text1"/>
        </w:rPr>
      </w:pPr>
    </w:p>
    <w:p w14:paraId="20F9646D" w14:textId="77777777" w:rsidR="008115A1" w:rsidRDefault="008115A1" w:rsidP="00F1325F">
      <w:pPr>
        <w:pStyle w:val="ecxmsonormal"/>
        <w:shd w:val="clear" w:color="auto" w:fill="FFFFFF"/>
        <w:ind w:firstLine="708"/>
        <w:rPr>
          <w:rFonts w:ascii="Arial" w:hAnsi="Arial" w:cs="Arial"/>
          <w:b/>
          <w:bCs/>
          <w:color w:val="000000" w:themeColor="text1"/>
        </w:rPr>
      </w:pPr>
    </w:p>
    <w:p w14:paraId="65FF4C42" w14:textId="77777777" w:rsidR="008115A1" w:rsidRDefault="008115A1" w:rsidP="00F1325F">
      <w:pPr>
        <w:pStyle w:val="ecxmsonormal"/>
        <w:shd w:val="clear" w:color="auto" w:fill="FFFFFF"/>
        <w:ind w:firstLine="708"/>
        <w:rPr>
          <w:rFonts w:ascii="Arial" w:hAnsi="Arial" w:cs="Arial"/>
          <w:b/>
          <w:bCs/>
          <w:color w:val="000000" w:themeColor="text1"/>
        </w:rPr>
      </w:pPr>
    </w:p>
    <w:p w14:paraId="18F4229D" w14:textId="77777777" w:rsidR="008115A1" w:rsidRDefault="008115A1" w:rsidP="00F1325F">
      <w:pPr>
        <w:pStyle w:val="ecxmsonormal"/>
        <w:shd w:val="clear" w:color="auto" w:fill="FFFFFF"/>
        <w:ind w:firstLine="708"/>
        <w:rPr>
          <w:rFonts w:ascii="Arial" w:hAnsi="Arial" w:cs="Arial"/>
          <w:b/>
          <w:bCs/>
          <w:color w:val="000000" w:themeColor="text1"/>
        </w:rPr>
      </w:pPr>
    </w:p>
    <w:p w14:paraId="0EDB8728" w14:textId="77777777" w:rsidR="008115A1" w:rsidRDefault="008115A1" w:rsidP="00F1325F">
      <w:pPr>
        <w:pStyle w:val="ecxmsonormal"/>
        <w:shd w:val="clear" w:color="auto" w:fill="FFFFFF"/>
        <w:ind w:firstLine="708"/>
        <w:rPr>
          <w:rFonts w:ascii="Arial" w:hAnsi="Arial" w:cs="Arial"/>
          <w:b/>
          <w:bCs/>
          <w:color w:val="000000" w:themeColor="text1"/>
        </w:rPr>
      </w:pPr>
    </w:p>
    <w:p w14:paraId="2D740597" w14:textId="77777777" w:rsidR="008115A1" w:rsidRDefault="008115A1" w:rsidP="00F1325F">
      <w:pPr>
        <w:pStyle w:val="ecxmsonormal"/>
        <w:shd w:val="clear" w:color="auto" w:fill="FFFFFF"/>
        <w:ind w:firstLine="708"/>
        <w:rPr>
          <w:rFonts w:ascii="Arial" w:hAnsi="Arial" w:cs="Arial"/>
          <w:b/>
          <w:bCs/>
          <w:color w:val="000000" w:themeColor="text1"/>
        </w:rPr>
      </w:pPr>
    </w:p>
    <w:p w14:paraId="4AF8DF7A" w14:textId="77777777" w:rsidR="008115A1" w:rsidRDefault="008115A1" w:rsidP="00F1325F">
      <w:pPr>
        <w:pStyle w:val="ecxmsonormal"/>
        <w:shd w:val="clear" w:color="auto" w:fill="FFFFFF"/>
        <w:ind w:firstLine="708"/>
        <w:rPr>
          <w:rFonts w:ascii="Arial" w:hAnsi="Arial" w:cs="Arial"/>
          <w:b/>
          <w:bCs/>
          <w:color w:val="000000" w:themeColor="text1"/>
        </w:rPr>
      </w:pPr>
    </w:p>
    <w:p w14:paraId="1178108D" w14:textId="77777777" w:rsidR="008115A1" w:rsidRDefault="008115A1" w:rsidP="00F1325F">
      <w:pPr>
        <w:pStyle w:val="ecxmsonormal"/>
        <w:shd w:val="clear" w:color="auto" w:fill="FFFFFF"/>
        <w:ind w:firstLine="708"/>
        <w:rPr>
          <w:rFonts w:ascii="Arial" w:hAnsi="Arial" w:cs="Arial"/>
          <w:b/>
          <w:bCs/>
          <w:color w:val="000000" w:themeColor="text1"/>
        </w:rPr>
      </w:pPr>
    </w:p>
    <w:p w14:paraId="463AC17E" w14:textId="77777777" w:rsidR="008115A1" w:rsidRDefault="008115A1" w:rsidP="00F1325F">
      <w:pPr>
        <w:pStyle w:val="ecxmsonormal"/>
        <w:shd w:val="clear" w:color="auto" w:fill="FFFFFF"/>
        <w:ind w:firstLine="708"/>
        <w:rPr>
          <w:rFonts w:ascii="Arial" w:hAnsi="Arial" w:cs="Arial"/>
          <w:b/>
          <w:bCs/>
          <w:color w:val="000000" w:themeColor="text1"/>
        </w:rPr>
      </w:pPr>
    </w:p>
    <w:p w14:paraId="30BAFD4F" w14:textId="77777777" w:rsidR="008115A1" w:rsidRDefault="008115A1" w:rsidP="00F1325F">
      <w:pPr>
        <w:pStyle w:val="ecxmsonormal"/>
        <w:shd w:val="clear" w:color="auto" w:fill="FFFFFF"/>
        <w:ind w:firstLine="708"/>
        <w:rPr>
          <w:rFonts w:ascii="Arial" w:hAnsi="Arial" w:cs="Arial"/>
          <w:b/>
          <w:bCs/>
          <w:color w:val="000000" w:themeColor="text1"/>
        </w:rPr>
      </w:pPr>
    </w:p>
    <w:p w14:paraId="2F1B1D15" w14:textId="77777777" w:rsidR="008115A1" w:rsidRDefault="008115A1" w:rsidP="00F1325F">
      <w:pPr>
        <w:pStyle w:val="ecxmsonormal"/>
        <w:shd w:val="clear" w:color="auto" w:fill="FFFFFF"/>
        <w:ind w:firstLine="708"/>
        <w:rPr>
          <w:rFonts w:ascii="Arial" w:hAnsi="Arial" w:cs="Arial"/>
          <w:b/>
          <w:bCs/>
          <w:color w:val="000000" w:themeColor="text1"/>
        </w:rPr>
      </w:pPr>
    </w:p>
    <w:p w14:paraId="72B1FE51" w14:textId="77777777" w:rsidR="008115A1" w:rsidRDefault="008115A1" w:rsidP="00F1325F">
      <w:pPr>
        <w:pStyle w:val="ecxmsonormal"/>
        <w:shd w:val="clear" w:color="auto" w:fill="FFFFFF"/>
        <w:ind w:firstLine="708"/>
        <w:rPr>
          <w:rFonts w:ascii="Arial" w:hAnsi="Arial" w:cs="Arial"/>
          <w:b/>
          <w:bCs/>
          <w:color w:val="000000" w:themeColor="text1"/>
        </w:rPr>
      </w:pPr>
    </w:p>
    <w:p w14:paraId="23EAB7D4" w14:textId="77777777" w:rsidR="008115A1" w:rsidRDefault="008115A1" w:rsidP="00F1325F">
      <w:pPr>
        <w:pStyle w:val="ecxmsonormal"/>
        <w:shd w:val="clear" w:color="auto" w:fill="FFFFFF"/>
        <w:ind w:firstLine="708"/>
        <w:rPr>
          <w:rFonts w:ascii="Arial" w:hAnsi="Arial" w:cs="Arial"/>
          <w:b/>
          <w:bCs/>
          <w:color w:val="000000" w:themeColor="text1"/>
        </w:rPr>
      </w:pPr>
    </w:p>
    <w:p w14:paraId="7942A61D" w14:textId="317656BF" w:rsidR="00F1325F" w:rsidRPr="00B26AF0" w:rsidRDefault="007E7F39" w:rsidP="00F1325F">
      <w:pPr>
        <w:pStyle w:val="ecxmsonormal"/>
        <w:shd w:val="clear" w:color="auto" w:fill="FFFFFF"/>
        <w:ind w:firstLine="708"/>
        <w:rPr>
          <w:rFonts w:ascii="Arial" w:hAnsi="Arial" w:cs="Arial"/>
          <w:b/>
          <w:bCs/>
          <w:color w:val="000000"/>
        </w:rPr>
      </w:pPr>
      <w:r w:rsidRPr="00250325">
        <w:rPr>
          <w:rFonts w:ascii="Arial" w:hAnsi="Arial" w:cs="Arial"/>
          <w:b/>
          <w:bCs/>
          <w:color w:val="000000" w:themeColor="text1"/>
        </w:rPr>
        <w:lastRenderedPageBreak/>
        <w:t>PROJETO DE LEI Nº</w:t>
      </w:r>
      <w:r w:rsidR="008918F7" w:rsidRPr="00250325">
        <w:rPr>
          <w:rFonts w:ascii="Arial" w:hAnsi="Arial" w:cs="Arial"/>
          <w:b/>
          <w:bCs/>
          <w:color w:val="000000" w:themeColor="text1"/>
        </w:rPr>
        <w:t xml:space="preserve"> 0</w:t>
      </w:r>
      <w:r w:rsidR="003048B8" w:rsidRPr="00250325">
        <w:rPr>
          <w:rFonts w:ascii="Arial" w:hAnsi="Arial" w:cs="Arial"/>
          <w:b/>
          <w:bCs/>
          <w:color w:val="000000" w:themeColor="text1"/>
        </w:rPr>
        <w:t>8</w:t>
      </w:r>
      <w:r w:rsidR="00250325" w:rsidRPr="00250325">
        <w:rPr>
          <w:rFonts w:ascii="Arial" w:hAnsi="Arial" w:cs="Arial"/>
          <w:b/>
          <w:bCs/>
          <w:color w:val="000000" w:themeColor="text1"/>
        </w:rPr>
        <w:t>5</w:t>
      </w:r>
      <w:r w:rsidR="00F1325F" w:rsidRPr="00250325">
        <w:rPr>
          <w:rFonts w:ascii="Arial" w:hAnsi="Arial" w:cs="Arial"/>
          <w:b/>
          <w:bCs/>
          <w:color w:val="000000" w:themeColor="text1"/>
        </w:rPr>
        <w:t xml:space="preserve">, DE </w:t>
      </w:r>
      <w:r w:rsidR="00250325" w:rsidRPr="00250325">
        <w:rPr>
          <w:rFonts w:ascii="Arial" w:hAnsi="Arial" w:cs="Arial"/>
          <w:b/>
          <w:bCs/>
          <w:color w:val="000000" w:themeColor="text1"/>
        </w:rPr>
        <w:t>14</w:t>
      </w:r>
      <w:r w:rsidR="00F1325F" w:rsidRPr="00250325">
        <w:rPr>
          <w:rFonts w:ascii="Arial" w:hAnsi="Arial" w:cs="Arial"/>
          <w:b/>
          <w:bCs/>
          <w:color w:val="000000" w:themeColor="text1"/>
        </w:rPr>
        <w:t xml:space="preserve"> DE </w:t>
      </w:r>
      <w:r w:rsidR="003048B8" w:rsidRPr="00250325">
        <w:rPr>
          <w:rFonts w:ascii="Arial" w:hAnsi="Arial" w:cs="Arial"/>
          <w:b/>
          <w:bCs/>
          <w:color w:val="000000" w:themeColor="text1"/>
        </w:rPr>
        <w:t>AGOSTO</w:t>
      </w:r>
      <w:r w:rsidR="00F1325F" w:rsidRPr="00250325">
        <w:rPr>
          <w:rFonts w:ascii="Arial" w:hAnsi="Arial" w:cs="Arial"/>
          <w:b/>
          <w:bCs/>
          <w:color w:val="000000" w:themeColor="text1"/>
        </w:rPr>
        <w:t xml:space="preserve"> DE 2025</w:t>
      </w:r>
      <w:r w:rsidR="00F1325F" w:rsidRPr="00B26AF0">
        <w:rPr>
          <w:rFonts w:ascii="Arial" w:hAnsi="Arial" w:cs="Arial"/>
          <w:b/>
          <w:bCs/>
          <w:color w:val="000000"/>
        </w:rPr>
        <w:t>.</w:t>
      </w:r>
    </w:p>
    <w:p w14:paraId="76D85322" w14:textId="77777777" w:rsidR="001158CD" w:rsidRDefault="001158CD" w:rsidP="00F1325F">
      <w:pPr>
        <w:pStyle w:val="NormalWeb"/>
        <w:spacing w:before="300" w:after="300"/>
        <w:ind w:left="3402"/>
        <w:jc w:val="both"/>
        <w:rPr>
          <w:rFonts w:ascii="Arial" w:hAnsi="Arial" w:cs="Arial"/>
          <w:b/>
          <w:bCs/>
          <w:i/>
        </w:rPr>
      </w:pPr>
    </w:p>
    <w:p w14:paraId="0F993C9D" w14:textId="5020BEF6" w:rsidR="001158CD" w:rsidRDefault="00EE0D06" w:rsidP="00EE0D06">
      <w:pPr>
        <w:spacing w:before="200" w:after="120"/>
        <w:ind w:left="4536"/>
        <w:jc w:val="both"/>
        <w:rPr>
          <w:rFonts w:ascii="Arial" w:hAnsi="Arial" w:cs="Arial"/>
          <w:b/>
          <w:sz w:val="24"/>
          <w:szCs w:val="24"/>
        </w:rPr>
      </w:pPr>
      <w:r w:rsidRPr="00EE0D06">
        <w:rPr>
          <w:rFonts w:ascii="Arial" w:hAnsi="Arial" w:cs="Arial"/>
          <w:b/>
          <w:i/>
          <w:iCs/>
          <w:sz w:val="24"/>
          <w:szCs w:val="24"/>
        </w:rPr>
        <w:t xml:space="preserve">"DISPÕE </w:t>
      </w:r>
      <w:r>
        <w:rPr>
          <w:rFonts w:ascii="Arial" w:hAnsi="Arial" w:cs="Arial"/>
          <w:b/>
          <w:i/>
          <w:iCs/>
          <w:sz w:val="24"/>
          <w:szCs w:val="24"/>
        </w:rPr>
        <w:t xml:space="preserve">SOBRE A </w:t>
      </w:r>
      <w:r w:rsidRPr="00EE0D06">
        <w:rPr>
          <w:rFonts w:ascii="Arial" w:hAnsi="Arial" w:cs="Arial"/>
          <w:b/>
          <w:i/>
          <w:iCs/>
          <w:sz w:val="24"/>
          <w:szCs w:val="24"/>
        </w:rPr>
        <w:t>QUALIFICAÇÃO, SELEÇÃO E CONTRATAÇÃO DE PESSOAS JURÍDICAS DE DIREITO PRIVADO, SEM FINS LUCRATIVOS, COMO ORGANIZAÇÕES SOCIAIS, E DÁ OUTRAS PROVIDÊNCIAS."</w:t>
      </w:r>
    </w:p>
    <w:p w14:paraId="35326CF6" w14:textId="77777777" w:rsidR="00EE0D06" w:rsidRDefault="00EE0D06" w:rsidP="00F1325F">
      <w:pPr>
        <w:spacing w:before="200" w:after="120"/>
        <w:ind w:firstLine="708"/>
        <w:jc w:val="both"/>
        <w:rPr>
          <w:rFonts w:ascii="Arial" w:hAnsi="Arial" w:cs="Arial"/>
          <w:b/>
          <w:sz w:val="24"/>
          <w:szCs w:val="24"/>
        </w:rPr>
      </w:pPr>
    </w:p>
    <w:p w14:paraId="4679DD11" w14:textId="134ABC9C" w:rsidR="00F1325F" w:rsidRPr="006F23D8" w:rsidRDefault="00F1325F" w:rsidP="006F23D8">
      <w:pPr>
        <w:spacing w:before="200" w:after="120"/>
        <w:ind w:firstLine="708"/>
        <w:jc w:val="both"/>
        <w:rPr>
          <w:rFonts w:ascii="Arial" w:hAnsi="Arial" w:cs="Arial"/>
          <w:sz w:val="24"/>
          <w:szCs w:val="24"/>
        </w:rPr>
      </w:pPr>
      <w:r w:rsidRPr="00B26AF0">
        <w:rPr>
          <w:rFonts w:ascii="Arial" w:hAnsi="Arial" w:cs="Arial"/>
          <w:b/>
          <w:sz w:val="24"/>
          <w:szCs w:val="24"/>
        </w:rPr>
        <w:t>O PREFEITO MUNICIPAL DE RIBAS DO RIO PARDO</w:t>
      </w:r>
      <w:r w:rsidRPr="00B26AF0">
        <w:rPr>
          <w:rFonts w:ascii="Arial" w:hAnsi="Arial" w:cs="Arial"/>
          <w:sz w:val="24"/>
          <w:szCs w:val="24"/>
        </w:rPr>
        <w:t xml:space="preserve">, Estado de Mato </w:t>
      </w:r>
      <w:r w:rsidRPr="006F23D8">
        <w:rPr>
          <w:rFonts w:ascii="Arial" w:hAnsi="Arial" w:cs="Arial"/>
          <w:sz w:val="24"/>
          <w:szCs w:val="24"/>
        </w:rPr>
        <w:t>Grosso do Sul, faz saber que o Plenário APROVOU e ele sanciona a seguinte Lei:</w:t>
      </w:r>
      <w:bookmarkStart w:id="1" w:name="C1"/>
      <w:bookmarkEnd w:id="1"/>
      <w:r w:rsidRPr="006F23D8">
        <w:rPr>
          <w:rFonts w:ascii="Arial" w:hAnsi="Arial" w:cs="Arial"/>
          <w:sz w:val="24"/>
          <w:szCs w:val="24"/>
        </w:rPr>
        <w:t xml:space="preserve">     </w:t>
      </w:r>
      <w:bookmarkStart w:id="2" w:name="_Hlk522523153"/>
    </w:p>
    <w:p w14:paraId="43780A87" w14:textId="77777777" w:rsidR="000F013F" w:rsidRPr="006F23D8" w:rsidRDefault="000F013F" w:rsidP="006F23D8">
      <w:pPr>
        <w:spacing w:before="200" w:after="120"/>
        <w:ind w:firstLine="708"/>
        <w:jc w:val="both"/>
        <w:rPr>
          <w:rFonts w:ascii="Arial" w:hAnsi="Arial" w:cs="Arial"/>
          <w:sz w:val="24"/>
          <w:szCs w:val="24"/>
        </w:rPr>
      </w:pPr>
    </w:p>
    <w:p w14:paraId="1DB3B30B" w14:textId="77777777" w:rsidR="00EE0D06" w:rsidRPr="006F23D8" w:rsidRDefault="00EE0D06" w:rsidP="006F23D8">
      <w:pPr>
        <w:jc w:val="center"/>
        <w:rPr>
          <w:rFonts w:ascii="Arial" w:hAnsi="Arial" w:cs="Arial"/>
          <w:b/>
          <w:bCs/>
          <w:color w:val="000000"/>
          <w:kern w:val="2"/>
          <w:sz w:val="24"/>
          <w:szCs w:val="24"/>
          <w14:ligatures w14:val="standardContextual"/>
        </w:rPr>
      </w:pPr>
      <w:r w:rsidRPr="006F23D8">
        <w:rPr>
          <w:rFonts w:ascii="Arial" w:hAnsi="Arial" w:cs="Arial"/>
          <w:b/>
          <w:bCs/>
          <w:color w:val="000000"/>
          <w:kern w:val="2"/>
          <w:sz w:val="24"/>
          <w:szCs w:val="24"/>
          <w14:ligatures w14:val="standardContextual"/>
        </w:rPr>
        <w:t>Capítulo I</w:t>
      </w:r>
    </w:p>
    <w:p w14:paraId="11E864F8" w14:textId="77777777" w:rsidR="00EE0D06" w:rsidRPr="006F23D8" w:rsidRDefault="00EE0D06" w:rsidP="006F23D8">
      <w:pPr>
        <w:jc w:val="center"/>
        <w:rPr>
          <w:rFonts w:ascii="Arial" w:hAnsi="Arial" w:cs="Arial"/>
          <w:b/>
          <w:bCs/>
          <w:color w:val="000000"/>
          <w:kern w:val="2"/>
          <w:sz w:val="24"/>
          <w:szCs w:val="24"/>
          <w14:ligatures w14:val="standardContextual"/>
        </w:rPr>
      </w:pPr>
    </w:p>
    <w:p w14:paraId="1B764BDF" w14:textId="77777777" w:rsidR="00EE0D06" w:rsidRPr="006F23D8" w:rsidRDefault="00EE0D06" w:rsidP="006F23D8">
      <w:pPr>
        <w:jc w:val="center"/>
        <w:rPr>
          <w:rFonts w:ascii="Arial" w:hAnsi="Arial" w:cs="Arial"/>
          <w:b/>
          <w:bCs/>
          <w:color w:val="000000"/>
          <w:kern w:val="2"/>
          <w:sz w:val="24"/>
          <w:szCs w:val="24"/>
          <w14:ligatures w14:val="standardContextual"/>
        </w:rPr>
      </w:pPr>
      <w:r w:rsidRPr="006F23D8">
        <w:rPr>
          <w:rFonts w:ascii="Arial" w:hAnsi="Arial" w:cs="Arial"/>
          <w:b/>
          <w:bCs/>
          <w:color w:val="000000"/>
          <w:kern w:val="2"/>
          <w:sz w:val="24"/>
          <w:szCs w:val="24"/>
          <w14:ligatures w14:val="standardContextual"/>
        </w:rPr>
        <w:t>DAS ORGANIZAÇÕES SOCIAIS</w:t>
      </w:r>
    </w:p>
    <w:p w14:paraId="24497252" w14:textId="77777777" w:rsidR="00EE0D06" w:rsidRPr="006F23D8" w:rsidRDefault="00EE0D06" w:rsidP="006F23D8">
      <w:pPr>
        <w:jc w:val="center"/>
        <w:rPr>
          <w:rFonts w:ascii="Arial" w:hAnsi="Arial" w:cs="Arial"/>
          <w:b/>
          <w:bCs/>
          <w:color w:val="000000"/>
          <w:kern w:val="2"/>
          <w:sz w:val="24"/>
          <w:szCs w:val="24"/>
          <w14:ligatures w14:val="standardContextual"/>
        </w:rPr>
      </w:pPr>
    </w:p>
    <w:p w14:paraId="30B37221" w14:textId="77777777" w:rsidR="00EE0D06" w:rsidRPr="006F23D8" w:rsidRDefault="00EE0D06" w:rsidP="006F23D8">
      <w:pPr>
        <w:jc w:val="center"/>
        <w:rPr>
          <w:rFonts w:ascii="Arial" w:hAnsi="Arial" w:cs="Arial"/>
          <w:b/>
          <w:bCs/>
          <w:color w:val="000000"/>
          <w:kern w:val="2"/>
          <w:sz w:val="24"/>
          <w:szCs w:val="24"/>
          <w14:ligatures w14:val="standardContextual"/>
        </w:rPr>
      </w:pPr>
      <w:r w:rsidRPr="006F23D8">
        <w:rPr>
          <w:rFonts w:ascii="Arial" w:hAnsi="Arial" w:cs="Arial"/>
          <w:b/>
          <w:bCs/>
          <w:color w:val="000000"/>
          <w:kern w:val="2"/>
          <w:sz w:val="24"/>
          <w:szCs w:val="24"/>
          <w14:ligatures w14:val="standardContextual"/>
        </w:rPr>
        <w:t>Seção I</w:t>
      </w:r>
    </w:p>
    <w:p w14:paraId="6F2E3A9F" w14:textId="77777777" w:rsidR="00EE0D06" w:rsidRPr="006F23D8" w:rsidRDefault="00EE0D06" w:rsidP="006F23D8">
      <w:pPr>
        <w:jc w:val="center"/>
        <w:rPr>
          <w:rFonts w:ascii="Arial" w:hAnsi="Arial" w:cs="Arial"/>
          <w:b/>
          <w:bCs/>
          <w:color w:val="000000"/>
          <w:kern w:val="2"/>
          <w:sz w:val="24"/>
          <w:szCs w:val="24"/>
          <w14:ligatures w14:val="standardContextual"/>
        </w:rPr>
      </w:pPr>
    </w:p>
    <w:p w14:paraId="5B8BCF69" w14:textId="77777777" w:rsidR="00EE0D06" w:rsidRPr="006F23D8" w:rsidRDefault="00EE0D06" w:rsidP="006F23D8">
      <w:pPr>
        <w:jc w:val="center"/>
        <w:rPr>
          <w:rFonts w:ascii="Arial" w:hAnsi="Arial" w:cs="Arial"/>
          <w:b/>
          <w:bCs/>
          <w:color w:val="000000"/>
          <w:kern w:val="2"/>
          <w:sz w:val="24"/>
          <w:szCs w:val="24"/>
          <w14:ligatures w14:val="standardContextual"/>
        </w:rPr>
      </w:pPr>
      <w:r w:rsidRPr="006F23D8">
        <w:rPr>
          <w:rFonts w:ascii="Arial" w:hAnsi="Arial" w:cs="Arial"/>
          <w:b/>
          <w:bCs/>
          <w:color w:val="000000"/>
          <w:kern w:val="2"/>
          <w:sz w:val="24"/>
          <w:szCs w:val="24"/>
          <w14:ligatures w14:val="standardContextual"/>
        </w:rPr>
        <w:t>Das Disposições Gerais</w:t>
      </w:r>
    </w:p>
    <w:p w14:paraId="1DA0CD7B" w14:textId="77777777" w:rsidR="00EE0D06" w:rsidRPr="006F23D8" w:rsidRDefault="00EE0D06" w:rsidP="006F23D8">
      <w:pPr>
        <w:jc w:val="center"/>
        <w:rPr>
          <w:rFonts w:ascii="Arial" w:hAnsi="Arial" w:cs="Arial"/>
          <w:b/>
          <w:bCs/>
          <w:color w:val="000000"/>
          <w:kern w:val="2"/>
          <w:sz w:val="24"/>
          <w:szCs w:val="24"/>
          <w14:ligatures w14:val="standardContextual"/>
        </w:rPr>
      </w:pPr>
    </w:p>
    <w:p w14:paraId="3CF7B576" w14:textId="09E3FF24" w:rsidR="00EE0D06" w:rsidRPr="006F23D8" w:rsidRDefault="00EE0D06" w:rsidP="00774A7B">
      <w:pPr>
        <w:ind w:firstLine="708"/>
        <w:jc w:val="both"/>
        <w:rPr>
          <w:rFonts w:ascii="Arial" w:hAnsi="Arial" w:cs="Arial"/>
          <w:color w:val="000000"/>
          <w:kern w:val="2"/>
          <w:sz w:val="24"/>
          <w:szCs w:val="24"/>
          <w14:ligatures w14:val="standardContextual"/>
        </w:rPr>
      </w:pPr>
      <w:r w:rsidRPr="00101CEF">
        <w:rPr>
          <w:rFonts w:ascii="Arial" w:hAnsi="Arial" w:cs="Arial"/>
          <w:b/>
          <w:bCs/>
          <w:color w:val="000000"/>
          <w:kern w:val="2"/>
          <w:sz w:val="24"/>
          <w:szCs w:val="24"/>
          <w14:ligatures w14:val="standardContextual"/>
        </w:rPr>
        <w:t>Art. 1º</w:t>
      </w:r>
      <w:r w:rsidRPr="006F23D8">
        <w:rPr>
          <w:rFonts w:ascii="Arial" w:hAnsi="Arial" w:cs="Arial"/>
          <w:color w:val="000000"/>
          <w:kern w:val="2"/>
          <w:sz w:val="24"/>
          <w:szCs w:val="24"/>
          <w14:ligatures w14:val="standardContextual"/>
        </w:rPr>
        <w:t xml:space="preserve"> </w:t>
      </w:r>
      <w:r w:rsidR="00101CEF">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O Poder Executivo Municipal poderá qualificar como organizações sociais pessoas jurídicas de direito privado, sem fins lucrativos, cujas atividades sejam dirigidas a proteção e preservação da saúde, atendidos aos requisitos previstos nesta Lei.</w:t>
      </w:r>
    </w:p>
    <w:p w14:paraId="05F9382D" w14:textId="77777777" w:rsidR="00EE0D06" w:rsidRPr="006F23D8" w:rsidRDefault="00EE0D06" w:rsidP="006F23D8">
      <w:pPr>
        <w:jc w:val="both"/>
        <w:rPr>
          <w:rFonts w:ascii="Arial" w:hAnsi="Arial" w:cs="Arial"/>
          <w:color w:val="000000"/>
          <w:kern w:val="2"/>
          <w:sz w:val="24"/>
          <w:szCs w:val="24"/>
          <w14:ligatures w14:val="standardContextual"/>
        </w:rPr>
      </w:pPr>
    </w:p>
    <w:p w14:paraId="44ECD4B0" w14:textId="77777777" w:rsidR="00EE0D06" w:rsidRPr="00101CEF" w:rsidRDefault="00EE0D06" w:rsidP="00101CEF">
      <w:pPr>
        <w:jc w:val="center"/>
        <w:rPr>
          <w:rFonts w:ascii="Arial" w:hAnsi="Arial" w:cs="Arial"/>
          <w:b/>
          <w:bCs/>
          <w:color w:val="000000"/>
          <w:kern w:val="2"/>
          <w:sz w:val="24"/>
          <w:szCs w:val="24"/>
          <w14:ligatures w14:val="standardContextual"/>
        </w:rPr>
      </w:pPr>
      <w:r w:rsidRPr="00101CEF">
        <w:rPr>
          <w:rFonts w:ascii="Arial" w:hAnsi="Arial" w:cs="Arial"/>
          <w:b/>
          <w:bCs/>
          <w:color w:val="000000"/>
          <w:kern w:val="2"/>
          <w:sz w:val="24"/>
          <w:szCs w:val="24"/>
          <w14:ligatures w14:val="standardContextual"/>
        </w:rPr>
        <w:t>Seção II</w:t>
      </w:r>
    </w:p>
    <w:p w14:paraId="4CA84292" w14:textId="77777777" w:rsidR="00EE0D06" w:rsidRPr="00101CEF" w:rsidRDefault="00EE0D06" w:rsidP="00101CEF">
      <w:pPr>
        <w:jc w:val="center"/>
        <w:rPr>
          <w:rFonts w:ascii="Arial" w:hAnsi="Arial" w:cs="Arial"/>
          <w:b/>
          <w:bCs/>
          <w:color w:val="000000"/>
          <w:kern w:val="2"/>
          <w:sz w:val="24"/>
          <w:szCs w:val="24"/>
          <w14:ligatures w14:val="standardContextual"/>
        </w:rPr>
      </w:pPr>
    </w:p>
    <w:p w14:paraId="6E0EC4AF" w14:textId="77777777" w:rsidR="00EE0D06" w:rsidRPr="00101CEF" w:rsidRDefault="00EE0D06" w:rsidP="00101CEF">
      <w:pPr>
        <w:jc w:val="center"/>
        <w:rPr>
          <w:rFonts w:ascii="Arial" w:hAnsi="Arial" w:cs="Arial"/>
          <w:b/>
          <w:bCs/>
          <w:color w:val="000000"/>
          <w:kern w:val="2"/>
          <w:sz w:val="24"/>
          <w:szCs w:val="24"/>
          <w14:ligatures w14:val="standardContextual"/>
        </w:rPr>
      </w:pPr>
      <w:r w:rsidRPr="00101CEF">
        <w:rPr>
          <w:rFonts w:ascii="Arial" w:hAnsi="Arial" w:cs="Arial"/>
          <w:b/>
          <w:bCs/>
          <w:color w:val="000000"/>
          <w:kern w:val="2"/>
          <w:sz w:val="24"/>
          <w:szCs w:val="24"/>
          <w14:ligatures w14:val="standardContextual"/>
        </w:rPr>
        <w:t>Da Qualificação</w:t>
      </w:r>
    </w:p>
    <w:p w14:paraId="479C721F" w14:textId="77777777" w:rsidR="00EE0D06" w:rsidRPr="006F23D8" w:rsidRDefault="00EE0D06" w:rsidP="006F23D8">
      <w:pPr>
        <w:jc w:val="both"/>
        <w:rPr>
          <w:rFonts w:ascii="Arial" w:hAnsi="Arial" w:cs="Arial"/>
          <w:color w:val="000000"/>
          <w:kern w:val="2"/>
          <w:sz w:val="24"/>
          <w:szCs w:val="24"/>
          <w14:ligatures w14:val="standardContextual"/>
        </w:rPr>
      </w:pPr>
    </w:p>
    <w:p w14:paraId="57D2F58A" w14:textId="2D73AE98" w:rsidR="00EE0D06" w:rsidRPr="006F23D8" w:rsidRDefault="00EE0D06" w:rsidP="00774A7B">
      <w:pPr>
        <w:ind w:firstLine="427"/>
        <w:jc w:val="both"/>
        <w:rPr>
          <w:rFonts w:ascii="Arial" w:hAnsi="Arial" w:cs="Arial"/>
          <w:color w:val="000000"/>
          <w:kern w:val="2"/>
          <w:sz w:val="24"/>
          <w:szCs w:val="24"/>
          <w14:ligatures w14:val="standardContextual"/>
        </w:rPr>
      </w:pPr>
      <w:r w:rsidRPr="00101CEF">
        <w:rPr>
          <w:rFonts w:ascii="Arial" w:hAnsi="Arial" w:cs="Arial"/>
          <w:b/>
          <w:bCs/>
          <w:color w:val="000000"/>
          <w:kern w:val="2"/>
          <w:sz w:val="24"/>
          <w:szCs w:val="24"/>
          <w14:ligatures w14:val="standardContextual"/>
        </w:rPr>
        <w:t>Art. 2º</w:t>
      </w:r>
      <w:r w:rsidR="00101CEF">
        <w:rPr>
          <w:rFonts w:ascii="Arial" w:hAnsi="Arial" w:cs="Arial"/>
          <w:color w:val="000000"/>
          <w:kern w:val="2"/>
          <w:sz w:val="24"/>
          <w:szCs w:val="24"/>
          <w14:ligatures w14:val="standardContextual"/>
        </w:rPr>
        <w:t xml:space="preserve"> - </w:t>
      </w:r>
      <w:r w:rsidRPr="006F23D8">
        <w:rPr>
          <w:rFonts w:ascii="Arial" w:hAnsi="Arial" w:cs="Arial"/>
          <w:color w:val="000000"/>
          <w:kern w:val="2"/>
          <w:sz w:val="24"/>
          <w:szCs w:val="24"/>
          <w14:ligatures w14:val="standardContextual"/>
        </w:rPr>
        <w:t>O requerimento de qualificação como organização social será endereçado ao Chefe do Poder Executivo Municipal, acompanhado dos seguintes documentos:</w:t>
      </w:r>
    </w:p>
    <w:p w14:paraId="532286A6" w14:textId="77777777" w:rsidR="00EE0D06" w:rsidRPr="006F23D8" w:rsidRDefault="00EE0D06" w:rsidP="006F23D8">
      <w:pPr>
        <w:jc w:val="both"/>
        <w:rPr>
          <w:rFonts w:ascii="Arial" w:hAnsi="Arial" w:cs="Arial"/>
          <w:color w:val="000000"/>
          <w:kern w:val="2"/>
          <w:sz w:val="24"/>
          <w:szCs w:val="24"/>
          <w14:ligatures w14:val="standardContextual"/>
        </w:rPr>
      </w:pPr>
    </w:p>
    <w:p w14:paraId="6E946E23" w14:textId="77777777" w:rsidR="00EE0D06" w:rsidRPr="006F23D8" w:rsidRDefault="00EE0D06" w:rsidP="003F7F0B">
      <w:pPr>
        <w:ind w:firstLine="427"/>
        <w:jc w:val="both"/>
        <w:rPr>
          <w:rFonts w:ascii="Arial" w:hAnsi="Arial" w:cs="Arial"/>
          <w:color w:val="000000"/>
          <w:kern w:val="2"/>
          <w:sz w:val="24"/>
          <w:szCs w:val="24"/>
          <w14:ligatures w14:val="standardContextual"/>
        </w:rPr>
      </w:pPr>
      <w:r w:rsidRPr="003F7F0B">
        <w:rPr>
          <w:rFonts w:ascii="Arial" w:hAnsi="Arial" w:cs="Arial"/>
          <w:b/>
          <w:bCs/>
          <w:color w:val="000000"/>
          <w:kern w:val="2"/>
          <w:sz w:val="24"/>
          <w:szCs w:val="24"/>
          <w14:ligatures w14:val="standardContextual"/>
        </w:rPr>
        <w:t>I -</w:t>
      </w:r>
      <w:r w:rsidRPr="006F23D8">
        <w:rPr>
          <w:rFonts w:ascii="Arial" w:hAnsi="Arial" w:cs="Arial"/>
          <w:color w:val="000000"/>
          <w:kern w:val="2"/>
          <w:sz w:val="24"/>
          <w:szCs w:val="24"/>
          <w14:ligatures w14:val="standardContextual"/>
        </w:rPr>
        <w:t xml:space="preserve"> cópia do registro de seu ato constitutivo, dispondo sobre:</w:t>
      </w:r>
    </w:p>
    <w:p w14:paraId="4F521AC4" w14:textId="77777777" w:rsidR="00EE0D06" w:rsidRPr="006F23D8" w:rsidRDefault="00EE0D06" w:rsidP="006F23D8">
      <w:pPr>
        <w:jc w:val="both"/>
        <w:rPr>
          <w:rFonts w:ascii="Arial" w:hAnsi="Arial" w:cs="Arial"/>
          <w:color w:val="000000"/>
          <w:kern w:val="2"/>
          <w:sz w:val="24"/>
          <w:szCs w:val="24"/>
          <w14:ligatures w14:val="standardContextual"/>
        </w:rPr>
      </w:pPr>
    </w:p>
    <w:p w14:paraId="5B3DAD8C" w14:textId="77777777" w:rsidR="006F23D8" w:rsidRPr="006F23D8" w:rsidRDefault="006F23D8" w:rsidP="006F23D8">
      <w:pPr>
        <w:numPr>
          <w:ilvl w:val="0"/>
          <w:numId w:val="3"/>
        </w:numPr>
        <w:jc w:val="both"/>
        <w:rPr>
          <w:rFonts w:ascii="Arial" w:hAnsi="Arial" w:cs="Arial"/>
          <w:color w:val="000000"/>
          <w:kern w:val="2"/>
          <w:sz w:val="24"/>
          <w:szCs w:val="24"/>
          <w:lang w:val="pt-PT"/>
          <w14:ligatures w14:val="standardContextual"/>
        </w:rPr>
      </w:pPr>
      <w:r w:rsidRPr="006F23D8">
        <w:rPr>
          <w:rFonts w:ascii="Arial" w:hAnsi="Arial" w:cs="Arial"/>
          <w:color w:val="000000"/>
          <w:kern w:val="2"/>
          <w:sz w:val="24"/>
          <w:szCs w:val="24"/>
          <w:lang w:val="pt-PT"/>
          <w14:ligatures w14:val="standardContextual"/>
        </w:rPr>
        <w:t>natureza social de seus objetivos relativos à respectiva área de atuação;</w:t>
      </w:r>
    </w:p>
    <w:p w14:paraId="6837BEA1" w14:textId="77777777" w:rsidR="006F23D8" w:rsidRPr="006F23D8" w:rsidRDefault="006F23D8" w:rsidP="006F23D8">
      <w:pPr>
        <w:numPr>
          <w:ilvl w:val="0"/>
          <w:numId w:val="3"/>
        </w:numPr>
        <w:jc w:val="both"/>
        <w:rPr>
          <w:rFonts w:ascii="Arial" w:hAnsi="Arial" w:cs="Arial"/>
          <w:color w:val="000000"/>
          <w:kern w:val="2"/>
          <w:sz w:val="24"/>
          <w:szCs w:val="24"/>
          <w:lang w:val="pt-PT"/>
          <w14:ligatures w14:val="standardContextual"/>
        </w:rPr>
      </w:pPr>
      <w:r w:rsidRPr="006F23D8">
        <w:rPr>
          <w:rFonts w:ascii="Arial" w:hAnsi="Arial" w:cs="Arial"/>
          <w:color w:val="000000"/>
          <w:kern w:val="2"/>
          <w:sz w:val="24"/>
          <w:szCs w:val="24"/>
          <w:lang w:val="pt-PT"/>
          <w14:ligatures w14:val="standardContextual"/>
        </w:rPr>
        <w:t>finalidade não-lucrativa, com a obrigatoriedade de investimento de seus excedentes financeiros no desenvolvimento das próprias atividades;</w:t>
      </w:r>
    </w:p>
    <w:p w14:paraId="3D992079" w14:textId="77777777" w:rsidR="006F23D8" w:rsidRPr="006F23D8" w:rsidRDefault="006F23D8" w:rsidP="006F23D8">
      <w:pPr>
        <w:numPr>
          <w:ilvl w:val="0"/>
          <w:numId w:val="3"/>
        </w:numPr>
        <w:jc w:val="both"/>
        <w:rPr>
          <w:rFonts w:ascii="Arial" w:hAnsi="Arial" w:cs="Arial"/>
          <w:color w:val="000000"/>
          <w:kern w:val="2"/>
          <w:sz w:val="24"/>
          <w:szCs w:val="24"/>
          <w:lang w:val="pt-PT"/>
          <w14:ligatures w14:val="standardContextual"/>
        </w:rPr>
      </w:pPr>
      <w:r w:rsidRPr="006F23D8">
        <w:rPr>
          <w:rFonts w:ascii="Arial" w:hAnsi="Arial" w:cs="Arial"/>
          <w:color w:val="000000"/>
          <w:kern w:val="2"/>
          <w:sz w:val="24"/>
          <w:szCs w:val="24"/>
          <w:lang w:val="pt-PT"/>
          <w14:ligatures w14:val="standardContextual"/>
        </w:rPr>
        <w:lastRenderedPageBreak/>
        <w:t>previsão expressa de a entidade ter, como órgãos de deliberação superior e de direção, um conselho de administração e uma diretoria definidos nos termos do estatuto, asseguradas àquele composição e atribuições normativas e de controle básicas previstas nesta Lei;</w:t>
      </w:r>
    </w:p>
    <w:p w14:paraId="367F90B5" w14:textId="77777777" w:rsidR="006F23D8" w:rsidRPr="006F23D8" w:rsidRDefault="006F23D8" w:rsidP="006F23D8">
      <w:pPr>
        <w:numPr>
          <w:ilvl w:val="0"/>
          <w:numId w:val="3"/>
        </w:numPr>
        <w:jc w:val="both"/>
        <w:rPr>
          <w:rFonts w:ascii="Arial" w:hAnsi="Arial" w:cs="Arial"/>
          <w:color w:val="000000"/>
          <w:kern w:val="2"/>
          <w:sz w:val="24"/>
          <w:szCs w:val="24"/>
          <w:lang w:val="pt-PT"/>
          <w14:ligatures w14:val="standardContextual"/>
        </w:rPr>
      </w:pPr>
      <w:r w:rsidRPr="006F23D8">
        <w:rPr>
          <w:rFonts w:ascii="Arial" w:hAnsi="Arial" w:cs="Arial"/>
          <w:color w:val="000000"/>
          <w:kern w:val="2"/>
          <w:sz w:val="24"/>
          <w:szCs w:val="24"/>
          <w:lang w:val="pt-PT"/>
          <w14:ligatures w14:val="standardContextual"/>
        </w:rPr>
        <w:t>previsão de participação, no órgão colegiado de deliberação superior, de representantes do Poder Público e de membros da comunidade, de notória capacidade profissional e idoneidade moral;</w:t>
      </w:r>
    </w:p>
    <w:p w14:paraId="56DF45EC" w14:textId="77777777" w:rsidR="006F23D8" w:rsidRPr="006F23D8" w:rsidRDefault="006F23D8" w:rsidP="006F23D8">
      <w:pPr>
        <w:numPr>
          <w:ilvl w:val="0"/>
          <w:numId w:val="3"/>
        </w:numPr>
        <w:jc w:val="both"/>
        <w:rPr>
          <w:rFonts w:ascii="Arial" w:hAnsi="Arial" w:cs="Arial"/>
          <w:color w:val="000000"/>
          <w:kern w:val="2"/>
          <w:sz w:val="24"/>
          <w:szCs w:val="24"/>
          <w:lang w:val="pt-PT"/>
          <w14:ligatures w14:val="standardContextual"/>
        </w:rPr>
      </w:pPr>
      <w:r w:rsidRPr="006F23D8">
        <w:rPr>
          <w:rFonts w:ascii="Arial" w:hAnsi="Arial" w:cs="Arial"/>
          <w:color w:val="000000"/>
          <w:kern w:val="2"/>
          <w:sz w:val="24"/>
          <w:szCs w:val="24"/>
          <w:lang w:val="pt-PT"/>
          <w14:ligatures w14:val="standardContextual"/>
        </w:rPr>
        <w:t>composição e atribuições da diretoria;</w:t>
      </w:r>
    </w:p>
    <w:p w14:paraId="4E8A443A" w14:textId="77777777" w:rsidR="006F23D8" w:rsidRPr="006F23D8" w:rsidRDefault="006F23D8" w:rsidP="006F23D8">
      <w:pPr>
        <w:numPr>
          <w:ilvl w:val="0"/>
          <w:numId w:val="3"/>
        </w:numPr>
        <w:jc w:val="both"/>
        <w:rPr>
          <w:rFonts w:ascii="Arial" w:hAnsi="Arial" w:cs="Arial"/>
          <w:color w:val="000000"/>
          <w:kern w:val="2"/>
          <w:sz w:val="24"/>
          <w:szCs w:val="24"/>
          <w:lang w:val="pt-PT"/>
          <w14:ligatures w14:val="standardContextual"/>
        </w:rPr>
      </w:pPr>
      <w:r w:rsidRPr="006F23D8">
        <w:rPr>
          <w:rFonts w:ascii="Arial" w:hAnsi="Arial" w:cs="Arial"/>
          <w:color w:val="000000"/>
          <w:kern w:val="2"/>
          <w:sz w:val="24"/>
          <w:szCs w:val="24"/>
          <w:lang w:val="pt-PT"/>
          <w14:ligatures w14:val="standardContextual"/>
        </w:rPr>
        <w:t>obrigatoriedade de publicação anualdos relatórios financeiros e do relatório de execução do contrato de gestão;</w:t>
      </w:r>
    </w:p>
    <w:p w14:paraId="29684894" w14:textId="77777777" w:rsidR="006F23D8" w:rsidRPr="006F23D8" w:rsidRDefault="006F23D8" w:rsidP="006F23D8">
      <w:pPr>
        <w:numPr>
          <w:ilvl w:val="0"/>
          <w:numId w:val="3"/>
        </w:numPr>
        <w:jc w:val="both"/>
        <w:rPr>
          <w:rFonts w:ascii="Arial" w:hAnsi="Arial" w:cs="Arial"/>
          <w:color w:val="000000"/>
          <w:kern w:val="2"/>
          <w:sz w:val="24"/>
          <w:szCs w:val="24"/>
          <w:lang w:val="pt-PT"/>
          <w14:ligatures w14:val="standardContextual"/>
        </w:rPr>
      </w:pPr>
      <w:r w:rsidRPr="006F23D8">
        <w:rPr>
          <w:rFonts w:ascii="Arial" w:hAnsi="Arial" w:cs="Arial"/>
          <w:color w:val="000000"/>
          <w:kern w:val="2"/>
          <w:sz w:val="24"/>
          <w:szCs w:val="24"/>
          <w:lang w:val="pt-PT"/>
          <w14:ligatures w14:val="standardContextual"/>
        </w:rPr>
        <w:t>no caso de associação civil, a aceitação de novos associados, na forma do estatuto;</w:t>
      </w:r>
    </w:p>
    <w:p w14:paraId="5D7252B6" w14:textId="11C3D2D0" w:rsidR="006F23D8" w:rsidRPr="006F23D8" w:rsidRDefault="006F23D8" w:rsidP="006F23D8">
      <w:pPr>
        <w:numPr>
          <w:ilvl w:val="0"/>
          <w:numId w:val="3"/>
        </w:numPr>
        <w:jc w:val="both"/>
        <w:rPr>
          <w:rFonts w:ascii="Arial" w:hAnsi="Arial" w:cs="Arial"/>
          <w:color w:val="000000"/>
          <w:kern w:val="2"/>
          <w:sz w:val="24"/>
          <w:szCs w:val="24"/>
          <w:lang w:val="pt-PT"/>
          <w14:ligatures w14:val="standardContextual"/>
        </w:rPr>
      </w:pPr>
      <w:r w:rsidRPr="006F23D8">
        <w:rPr>
          <w:rFonts w:ascii="Arial" w:hAnsi="Arial" w:cs="Arial"/>
          <w:color w:val="000000"/>
          <w:kern w:val="2"/>
          <w:sz w:val="24"/>
          <w:szCs w:val="24"/>
          <w:lang w:val="pt-PT"/>
          <w14:ligatures w14:val="standardContextual"/>
        </w:rPr>
        <w:t>proibição de distribuição de bens ou de parcela do patrimônio líquido em qualquer</w:t>
      </w:r>
      <w:r w:rsidRPr="006F23D8">
        <w:rPr>
          <w:rFonts w:ascii="Arial" w:hAnsi="Arial" w:cs="Arial"/>
          <w:color w:val="000000"/>
          <w:kern w:val="2"/>
          <w:sz w:val="24"/>
          <w:szCs w:val="24"/>
          <w:lang w:val="pt-PT"/>
          <w14:ligatures w14:val="standardContextual"/>
        </w:rPr>
        <w:tab/>
        <w:t>hipótese,</w:t>
      </w:r>
      <w:r w:rsidRPr="006F23D8">
        <w:rPr>
          <w:rFonts w:ascii="Arial" w:hAnsi="Arial" w:cs="Arial"/>
          <w:color w:val="000000"/>
          <w:kern w:val="2"/>
          <w:sz w:val="24"/>
          <w:szCs w:val="24"/>
          <w:lang w:val="pt-PT"/>
          <w14:ligatures w14:val="standardContextual"/>
        </w:rPr>
        <w:tab/>
        <w:t>inclusive</w:t>
      </w:r>
      <w:r w:rsidRPr="006F23D8">
        <w:rPr>
          <w:rFonts w:ascii="Arial" w:hAnsi="Arial" w:cs="Arial"/>
          <w:color w:val="000000"/>
          <w:kern w:val="2"/>
          <w:sz w:val="24"/>
          <w:szCs w:val="24"/>
          <w:lang w:val="pt-PT"/>
          <w14:ligatures w14:val="standardContextual"/>
        </w:rPr>
        <w:tab/>
        <w:t>em</w:t>
      </w:r>
      <w:r w:rsidRPr="006F23D8">
        <w:rPr>
          <w:rFonts w:ascii="Arial" w:hAnsi="Arial" w:cs="Arial"/>
          <w:color w:val="000000"/>
          <w:kern w:val="2"/>
          <w:sz w:val="24"/>
          <w:szCs w:val="24"/>
          <w:lang w:val="pt-PT"/>
          <w14:ligatures w14:val="standardContextual"/>
        </w:rPr>
        <w:tab/>
        <w:t>razão</w:t>
      </w:r>
      <w:r w:rsidRPr="006F23D8">
        <w:rPr>
          <w:rFonts w:ascii="Arial" w:hAnsi="Arial" w:cs="Arial"/>
          <w:color w:val="000000"/>
          <w:kern w:val="2"/>
          <w:sz w:val="24"/>
          <w:szCs w:val="24"/>
          <w:lang w:val="pt-PT"/>
          <w14:ligatures w14:val="standardContextual"/>
        </w:rPr>
        <w:tab/>
        <w:t>de desligamento,</w:t>
      </w:r>
      <w:r>
        <w:rPr>
          <w:rFonts w:ascii="Arial" w:hAnsi="Arial" w:cs="Arial"/>
          <w:color w:val="000000"/>
          <w:kern w:val="2"/>
          <w:sz w:val="24"/>
          <w:szCs w:val="24"/>
          <w:lang w:val="pt-PT"/>
          <w14:ligatures w14:val="standardContextual"/>
        </w:rPr>
        <w:t xml:space="preserve"> </w:t>
      </w:r>
      <w:r w:rsidRPr="006F23D8">
        <w:rPr>
          <w:rFonts w:ascii="Arial" w:hAnsi="Arial" w:cs="Arial"/>
          <w:color w:val="000000"/>
          <w:kern w:val="2"/>
          <w:sz w:val="24"/>
          <w:szCs w:val="24"/>
          <w:lang w:val="pt-PT"/>
          <w14:ligatures w14:val="standardContextual"/>
        </w:rPr>
        <w:t>retirada</w:t>
      </w:r>
      <w:r w:rsidRPr="006F23D8">
        <w:rPr>
          <w:rFonts w:ascii="Arial" w:hAnsi="Arial" w:cs="Arial"/>
          <w:color w:val="000000"/>
          <w:kern w:val="2"/>
          <w:sz w:val="24"/>
          <w:szCs w:val="24"/>
          <w:lang w:val="pt-PT"/>
          <w14:ligatures w14:val="standardContextual"/>
        </w:rPr>
        <w:tab/>
        <w:t>ou</w:t>
      </w:r>
      <w:r>
        <w:rPr>
          <w:rFonts w:ascii="Arial" w:hAnsi="Arial" w:cs="Arial"/>
          <w:color w:val="000000"/>
          <w:kern w:val="2"/>
          <w:sz w:val="24"/>
          <w:szCs w:val="24"/>
          <w:lang w:val="pt-PT"/>
          <w14:ligatures w14:val="standardContextual"/>
        </w:rPr>
        <w:t xml:space="preserve"> </w:t>
      </w:r>
      <w:r w:rsidRPr="006F23D8">
        <w:rPr>
          <w:rFonts w:ascii="Arial" w:hAnsi="Arial" w:cs="Arial"/>
          <w:color w:val="000000"/>
          <w:kern w:val="2"/>
          <w:sz w:val="24"/>
          <w:szCs w:val="24"/>
          <w:lang w:val="pt-PT"/>
          <w14:ligatures w14:val="standardContextual"/>
        </w:rPr>
        <w:t>falecimento de associado ou membro da entidade;</w:t>
      </w:r>
    </w:p>
    <w:p w14:paraId="05DBE850" w14:textId="77777777" w:rsidR="006F23D8" w:rsidRPr="006F23D8" w:rsidRDefault="006F23D8" w:rsidP="006F23D8">
      <w:pPr>
        <w:numPr>
          <w:ilvl w:val="0"/>
          <w:numId w:val="4"/>
        </w:numPr>
        <w:jc w:val="both"/>
        <w:rPr>
          <w:rFonts w:ascii="Arial" w:hAnsi="Arial" w:cs="Arial"/>
          <w:color w:val="000000"/>
          <w:kern w:val="2"/>
          <w:sz w:val="24"/>
          <w:szCs w:val="24"/>
          <w:lang w:val="pt-PT"/>
          <w14:ligatures w14:val="standardContextual"/>
        </w:rPr>
      </w:pPr>
      <w:r w:rsidRPr="006F23D8">
        <w:rPr>
          <w:rFonts w:ascii="Arial" w:hAnsi="Arial" w:cs="Arial"/>
          <w:color w:val="000000"/>
          <w:kern w:val="2"/>
          <w:sz w:val="24"/>
          <w:szCs w:val="24"/>
          <w:lang w:val="pt-PT"/>
          <w14:ligatures w14:val="standardContextual"/>
        </w:rPr>
        <w:t>previsão de incorporação integral do patrimônio, dos legados ou das doações que lhe foram destinados, bem como dos excedentes financeiros decorrentes de suas atividades, em caso de extinção ou desqualificação, ao patrimônio de outra organização social qualificada no âmbito do Município, da mesma área de atuação, ou ao patrimônio do Município, na proporção dos recursos e bens por este alocado.</w:t>
      </w:r>
    </w:p>
    <w:p w14:paraId="14D7FBEC" w14:textId="77777777" w:rsidR="006F23D8" w:rsidRDefault="006F23D8" w:rsidP="006F23D8">
      <w:pPr>
        <w:jc w:val="both"/>
        <w:rPr>
          <w:rFonts w:ascii="Arial" w:hAnsi="Arial" w:cs="Arial"/>
          <w:color w:val="000000"/>
          <w:kern w:val="2"/>
          <w:sz w:val="24"/>
          <w:szCs w:val="24"/>
          <w14:ligatures w14:val="standardContextual"/>
        </w:rPr>
      </w:pPr>
    </w:p>
    <w:p w14:paraId="0EB8D09B" w14:textId="4DF08B2A" w:rsidR="00EE0D06" w:rsidRPr="006F23D8" w:rsidRDefault="00EE0D06" w:rsidP="00774A7B">
      <w:pPr>
        <w:ind w:firstLine="427"/>
        <w:jc w:val="both"/>
        <w:rPr>
          <w:rFonts w:ascii="Arial" w:hAnsi="Arial" w:cs="Arial"/>
          <w:color w:val="000000"/>
          <w:kern w:val="2"/>
          <w:sz w:val="24"/>
          <w:szCs w:val="24"/>
          <w14:ligatures w14:val="standardContextual"/>
        </w:rPr>
      </w:pPr>
      <w:r w:rsidRPr="006712AA">
        <w:rPr>
          <w:rFonts w:ascii="Arial" w:hAnsi="Arial" w:cs="Arial"/>
          <w:b/>
          <w:bCs/>
          <w:color w:val="000000"/>
          <w:kern w:val="2"/>
          <w:sz w:val="24"/>
          <w:szCs w:val="24"/>
          <w14:ligatures w14:val="standardContextual"/>
        </w:rPr>
        <w:t>Art. 3º</w:t>
      </w:r>
      <w:r w:rsidRPr="006F23D8">
        <w:rPr>
          <w:rFonts w:ascii="Arial" w:hAnsi="Arial" w:cs="Arial"/>
          <w:color w:val="000000"/>
          <w:kern w:val="2"/>
          <w:sz w:val="24"/>
          <w:szCs w:val="24"/>
          <w14:ligatures w14:val="standardContextual"/>
        </w:rPr>
        <w:t xml:space="preserve"> </w:t>
      </w:r>
      <w:r w:rsidR="006712AA">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O requerimento será inicialmente encaminhado ao Secretário Municipal da área de atividade correspondente ao objeto social da entidade interessada, para elaboração de parecer técnico quanto à conveniência e oportunidade de sua qualificação como organização social.</w:t>
      </w:r>
    </w:p>
    <w:p w14:paraId="38134556" w14:textId="77777777" w:rsidR="006F23D8" w:rsidRDefault="006F23D8" w:rsidP="006F23D8">
      <w:pPr>
        <w:jc w:val="both"/>
        <w:rPr>
          <w:rFonts w:ascii="Arial" w:hAnsi="Arial" w:cs="Arial"/>
          <w:color w:val="000000"/>
          <w:kern w:val="2"/>
          <w:sz w:val="24"/>
          <w:szCs w:val="24"/>
          <w14:ligatures w14:val="standardContextual"/>
        </w:rPr>
      </w:pPr>
    </w:p>
    <w:p w14:paraId="632779A9" w14:textId="3CE8550A" w:rsidR="00EE0D06" w:rsidRPr="006F23D8" w:rsidRDefault="00EE0D06" w:rsidP="006F23D8">
      <w:pPr>
        <w:jc w:val="center"/>
        <w:rPr>
          <w:rFonts w:ascii="Arial" w:hAnsi="Arial" w:cs="Arial"/>
          <w:b/>
          <w:bCs/>
          <w:color w:val="000000"/>
          <w:kern w:val="2"/>
          <w:sz w:val="24"/>
          <w:szCs w:val="24"/>
          <w14:ligatures w14:val="standardContextual"/>
        </w:rPr>
      </w:pPr>
      <w:r w:rsidRPr="006F23D8">
        <w:rPr>
          <w:rFonts w:ascii="Arial" w:hAnsi="Arial" w:cs="Arial"/>
          <w:b/>
          <w:bCs/>
          <w:color w:val="000000"/>
          <w:kern w:val="2"/>
          <w:sz w:val="24"/>
          <w:szCs w:val="24"/>
          <w14:ligatures w14:val="standardContextual"/>
        </w:rPr>
        <w:t>Seção III</w:t>
      </w:r>
    </w:p>
    <w:p w14:paraId="7C7340CD" w14:textId="77777777" w:rsidR="00EE0D06" w:rsidRPr="006F23D8" w:rsidRDefault="00EE0D06" w:rsidP="006F23D8">
      <w:pPr>
        <w:jc w:val="center"/>
        <w:rPr>
          <w:rFonts w:ascii="Arial" w:hAnsi="Arial" w:cs="Arial"/>
          <w:b/>
          <w:bCs/>
          <w:color w:val="000000"/>
          <w:kern w:val="2"/>
          <w:sz w:val="24"/>
          <w:szCs w:val="24"/>
          <w14:ligatures w14:val="standardContextual"/>
        </w:rPr>
      </w:pPr>
    </w:p>
    <w:p w14:paraId="6C89F4B4" w14:textId="77777777" w:rsidR="00EE0D06" w:rsidRPr="006F23D8" w:rsidRDefault="00EE0D06" w:rsidP="006F23D8">
      <w:pPr>
        <w:jc w:val="center"/>
        <w:rPr>
          <w:rFonts w:ascii="Arial" w:hAnsi="Arial" w:cs="Arial"/>
          <w:b/>
          <w:bCs/>
          <w:color w:val="000000"/>
          <w:kern w:val="2"/>
          <w:sz w:val="24"/>
          <w:szCs w:val="24"/>
          <w14:ligatures w14:val="standardContextual"/>
        </w:rPr>
      </w:pPr>
      <w:r w:rsidRPr="006F23D8">
        <w:rPr>
          <w:rFonts w:ascii="Arial" w:hAnsi="Arial" w:cs="Arial"/>
          <w:b/>
          <w:bCs/>
          <w:color w:val="000000"/>
          <w:kern w:val="2"/>
          <w:sz w:val="24"/>
          <w:szCs w:val="24"/>
          <w14:ligatures w14:val="standardContextual"/>
        </w:rPr>
        <w:t>Do Conselho de Administração</w:t>
      </w:r>
    </w:p>
    <w:p w14:paraId="037D7D87" w14:textId="77777777" w:rsidR="00EE0D06" w:rsidRPr="006F23D8" w:rsidRDefault="00EE0D06" w:rsidP="006F23D8">
      <w:pPr>
        <w:jc w:val="both"/>
        <w:rPr>
          <w:rFonts w:ascii="Arial" w:hAnsi="Arial" w:cs="Arial"/>
          <w:color w:val="000000"/>
          <w:kern w:val="2"/>
          <w:sz w:val="24"/>
          <w:szCs w:val="24"/>
          <w14:ligatures w14:val="standardContextual"/>
        </w:rPr>
      </w:pPr>
    </w:p>
    <w:p w14:paraId="00455952" w14:textId="4591E9AB" w:rsidR="00EE0D06" w:rsidRPr="006F23D8" w:rsidRDefault="00EE0D06" w:rsidP="00774A7B">
      <w:pPr>
        <w:ind w:firstLine="708"/>
        <w:jc w:val="both"/>
        <w:rPr>
          <w:rFonts w:ascii="Arial" w:hAnsi="Arial" w:cs="Arial"/>
          <w:color w:val="000000"/>
          <w:kern w:val="2"/>
          <w:sz w:val="24"/>
          <w:szCs w:val="24"/>
          <w14:ligatures w14:val="standardContextual"/>
        </w:rPr>
      </w:pPr>
      <w:r w:rsidRPr="006712AA">
        <w:rPr>
          <w:rFonts w:ascii="Arial" w:hAnsi="Arial" w:cs="Arial"/>
          <w:b/>
          <w:bCs/>
          <w:color w:val="000000"/>
          <w:kern w:val="2"/>
          <w:sz w:val="24"/>
          <w:szCs w:val="24"/>
          <w14:ligatures w14:val="standardContextual"/>
        </w:rPr>
        <w:t>Art. 4º</w:t>
      </w:r>
      <w:r w:rsidR="006712AA">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O conselho de administração deve estar estruturado nos termos que dispuser o respectivo estatuto, observados, para os fins de atendimento dos requisitos de qualificação, os seguintes critérios básicos:</w:t>
      </w:r>
    </w:p>
    <w:p w14:paraId="7F8057E2" w14:textId="77777777" w:rsidR="00EE0D06" w:rsidRPr="006F23D8" w:rsidRDefault="00EE0D06" w:rsidP="006F23D8">
      <w:pPr>
        <w:jc w:val="both"/>
        <w:rPr>
          <w:rFonts w:ascii="Arial" w:hAnsi="Arial" w:cs="Arial"/>
          <w:color w:val="000000"/>
          <w:kern w:val="2"/>
          <w:sz w:val="24"/>
          <w:szCs w:val="24"/>
          <w14:ligatures w14:val="standardContextual"/>
        </w:rPr>
      </w:pPr>
    </w:p>
    <w:p w14:paraId="3E2C9393" w14:textId="5CB7FF21" w:rsidR="006F23D8" w:rsidRDefault="006F23D8" w:rsidP="006F23D8">
      <w:pPr>
        <w:ind w:firstLine="708"/>
        <w:jc w:val="both"/>
        <w:rPr>
          <w:rFonts w:ascii="Arial" w:eastAsia="Georgia" w:hAnsi="Arial" w:cs="Arial"/>
          <w:w w:val="110"/>
          <w:sz w:val="24"/>
          <w:szCs w:val="24"/>
          <w:lang w:val="pt-PT" w:eastAsia="en-US"/>
        </w:rPr>
      </w:pPr>
      <w:r w:rsidRPr="006F23D8">
        <w:rPr>
          <w:rFonts w:ascii="Arial" w:eastAsia="Georgia" w:hAnsi="Arial" w:cs="Arial"/>
          <w:b/>
          <w:bCs/>
          <w:w w:val="110"/>
          <w:sz w:val="24"/>
          <w:szCs w:val="24"/>
          <w:lang w:val="pt-PT" w:eastAsia="en-US"/>
        </w:rPr>
        <w:t>I</w:t>
      </w:r>
      <w:r w:rsidR="00D13CD4">
        <w:rPr>
          <w:rFonts w:ascii="Arial" w:eastAsia="Georgia" w:hAnsi="Arial" w:cs="Arial"/>
          <w:b/>
          <w:bCs/>
          <w:w w:val="110"/>
          <w:sz w:val="24"/>
          <w:szCs w:val="24"/>
          <w:lang w:val="pt-PT" w:eastAsia="en-US"/>
        </w:rPr>
        <w:t>.</w:t>
      </w:r>
      <w:r w:rsidRPr="006F23D8">
        <w:rPr>
          <w:rFonts w:ascii="Arial" w:eastAsia="Georgia" w:hAnsi="Arial" w:cs="Arial"/>
          <w:b/>
          <w:bCs/>
          <w:w w:val="110"/>
          <w:sz w:val="24"/>
          <w:szCs w:val="24"/>
          <w:lang w:val="pt-PT" w:eastAsia="en-US"/>
        </w:rPr>
        <w:t xml:space="preserve"> -</w:t>
      </w:r>
      <w:r w:rsidRPr="006F23D8">
        <w:rPr>
          <w:rFonts w:ascii="Arial" w:eastAsia="Georgia" w:hAnsi="Arial" w:cs="Arial"/>
          <w:w w:val="110"/>
          <w:sz w:val="24"/>
          <w:szCs w:val="24"/>
          <w:lang w:val="pt-PT" w:eastAsia="en-US"/>
        </w:rPr>
        <w:t xml:space="preserve"> ser composto por:</w:t>
      </w:r>
    </w:p>
    <w:p w14:paraId="0C59A2F7" w14:textId="77777777" w:rsidR="003F7F0B" w:rsidRPr="006F23D8" w:rsidRDefault="003F7F0B" w:rsidP="006F23D8">
      <w:pPr>
        <w:ind w:firstLine="708"/>
        <w:jc w:val="both"/>
        <w:rPr>
          <w:rFonts w:ascii="Arial" w:eastAsia="Georgia" w:hAnsi="Arial" w:cs="Arial"/>
          <w:w w:val="110"/>
          <w:sz w:val="24"/>
          <w:szCs w:val="24"/>
          <w:lang w:val="pt-PT" w:eastAsia="en-US"/>
        </w:rPr>
      </w:pPr>
    </w:p>
    <w:p w14:paraId="4F265188" w14:textId="557D3A0B" w:rsidR="006F23D8" w:rsidRPr="003F7F0B" w:rsidRDefault="006F23D8" w:rsidP="008D7E18">
      <w:pPr>
        <w:pStyle w:val="PargrafodaLista"/>
        <w:numPr>
          <w:ilvl w:val="0"/>
          <w:numId w:val="7"/>
        </w:numPr>
        <w:ind w:left="993" w:hanging="284"/>
        <w:rPr>
          <w:rFonts w:ascii="Arial" w:hAnsi="Arial" w:cs="Arial"/>
          <w:w w:val="110"/>
          <w:sz w:val="24"/>
          <w:szCs w:val="24"/>
        </w:rPr>
      </w:pPr>
      <w:r w:rsidRPr="003F7F0B">
        <w:rPr>
          <w:rFonts w:ascii="Arial" w:hAnsi="Arial" w:cs="Arial"/>
          <w:w w:val="110"/>
          <w:sz w:val="24"/>
          <w:szCs w:val="24"/>
        </w:rPr>
        <w:t>20 a 40% (vinte a quarenta por cento) de membros natos representantes do Poder Público, definidos pelo estatuto da entidade;</w:t>
      </w:r>
    </w:p>
    <w:p w14:paraId="0C12B42A" w14:textId="708F037B" w:rsidR="006F23D8" w:rsidRPr="003F7F0B" w:rsidRDefault="006F23D8" w:rsidP="008D7E18">
      <w:pPr>
        <w:pStyle w:val="PargrafodaLista"/>
        <w:numPr>
          <w:ilvl w:val="0"/>
          <w:numId w:val="7"/>
        </w:numPr>
        <w:ind w:left="993" w:hanging="284"/>
        <w:rPr>
          <w:rFonts w:ascii="Arial" w:hAnsi="Arial" w:cs="Arial"/>
          <w:w w:val="110"/>
          <w:sz w:val="24"/>
          <w:szCs w:val="24"/>
        </w:rPr>
      </w:pPr>
      <w:r w:rsidRPr="003F7F0B">
        <w:rPr>
          <w:rFonts w:ascii="Arial" w:hAnsi="Arial" w:cs="Arial"/>
          <w:w w:val="110"/>
          <w:sz w:val="24"/>
          <w:szCs w:val="24"/>
        </w:rPr>
        <w:t>20 a 30% (vinte a trinta por cento) de membros natos representantes de entidades da sociedade civil, definidos pelo estatuto;</w:t>
      </w:r>
    </w:p>
    <w:p w14:paraId="449655FF" w14:textId="4E189922" w:rsidR="006F23D8" w:rsidRPr="003F7F0B" w:rsidRDefault="006F23D8" w:rsidP="008D7E18">
      <w:pPr>
        <w:pStyle w:val="PargrafodaLista"/>
        <w:numPr>
          <w:ilvl w:val="0"/>
          <w:numId w:val="7"/>
        </w:numPr>
        <w:ind w:left="993" w:hanging="284"/>
        <w:rPr>
          <w:rFonts w:ascii="Arial" w:hAnsi="Arial" w:cs="Arial"/>
          <w:w w:val="110"/>
          <w:sz w:val="24"/>
          <w:szCs w:val="24"/>
        </w:rPr>
      </w:pPr>
      <w:r w:rsidRPr="003F7F0B">
        <w:rPr>
          <w:rFonts w:ascii="Arial" w:hAnsi="Arial" w:cs="Arial"/>
          <w:w w:val="110"/>
          <w:sz w:val="24"/>
          <w:szCs w:val="24"/>
        </w:rPr>
        <w:t>até 10% (dez por cento), no caso de associação civil, de membros eleitos dentre os membros ou os associados;</w:t>
      </w:r>
    </w:p>
    <w:p w14:paraId="566DEDF4" w14:textId="39B0ACA8" w:rsidR="006F23D8" w:rsidRPr="003F7F0B" w:rsidRDefault="006F23D8" w:rsidP="008D7E18">
      <w:pPr>
        <w:pStyle w:val="PargrafodaLista"/>
        <w:numPr>
          <w:ilvl w:val="0"/>
          <w:numId w:val="7"/>
        </w:numPr>
        <w:ind w:left="993" w:hanging="284"/>
        <w:rPr>
          <w:rFonts w:ascii="Arial" w:hAnsi="Arial" w:cs="Arial"/>
          <w:w w:val="110"/>
          <w:sz w:val="24"/>
          <w:szCs w:val="24"/>
        </w:rPr>
      </w:pPr>
      <w:r w:rsidRPr="003F7F0B">
        <w:rPr>
          <w:rFonts w:ascii="Arial" w:hAnsi="Arial" w:cs="Arial"/>
          <w:w w:val="110"/>
          <w:sz w:val="24"/>
          <w:szCs w:val="24"/>
        </w:rPr>
        <w:t xml:space="preserve">10 a 30% (dez a trinta por cento) de membros eleitos pelos </w:t>
      </w:r>
      <w:r w:rsidRPr="003F7F0B">
        <w:rPr>
          <w:rFonts w:ascii="Arial" w:hAnsi="Arial" w:cs="Arial"/>
          <w:w w:val="110"/>
          <w:sz w:val="24"/>
          <w:szCs w:val="24"/>
        </w:rPr>
        <w:lastRenderedPageBreak/>
        <w:t>demais integrantes do conselho, dentre pessoas de notória capacidade profissional e reconhecida idoneidade moral;</w:t>
      </w:r>
    </w:p>
    <w:p w14:paraId="524E8D12" w14:textId="2C0591A4" w:rsidR="006F23D8" w:rsidRPr="003F7F0B" w:rsidRDefault="006F23D8" w:rsidP="008D7E18">
      <w:pPr>
        <w:pStyle w:val="PargrafodaLista"/>
        <w:numPr>
          <w:ilvl w:val="0"/>
          <w:numId w:val="7"/>
        </w:numPr>
        <w:ind w:left="993" w:hanging="284"/>
        <w:rPr>
          <w:rFonts w:ascii="Arial" w:hAnsi="Arial" w:cs="Arial"/>
          <w:w w:val="110"/>
          <w:sz w:val="24"/>
          <w:szCs w:val="24"/>
        </w:rPr>
      </w:pPr>
      <w:r w:rsidRPr="003F7F0B">
        <w:rPr>
          <w:rFonts w:ascii="Arial" w:hAnsi="Arial" w:cs="Arial"/>
          <w:w w:val="110"/>
          <w:sz w:val="24"/>
          <w:szCs w:val="24"/>
        </w:rPr>
        <w:t>até 10% (dez por cento) de membros indicados ou eleitos na forma estabelecida pelo estatuto;</w:t>
      </w:r>
    </w:p>
    <w:p w14:paraId="2A86C6CE" w14:textId="19C378DF" w:rsidR="006F23D8" w:rsidRPr="006F23D8" w:rsidRDefault="006F23D8" w:rsidP="006F23D8">
      <w:pPr>
        <w:ind w:firstLine="708"/>
        <w:jc w:val="both"/>
        <w:rPr>
          <w:rFonts w:ascii="Arial" w:eastAsia="Georgia" w:hAnsi="Arial" w:cs="Arial"/>
          <w:w w:val="110"/>
          <w:sz w:val="24"/>
          <w:szCs w:val="24"/>
          <w:lang w:val="pt-PT" w:eastAsia="en-US"/>
        </w:rPr>
      </w:pPr>
      <w:r w:rsidRPr="00D13CD4">
        <w:rPr>
          <w:rFonts w:ascii="Arial" w:eastAsia="Georgia" w:hAnsi="Arial" w:cs="Arial"/>
          <w:b/>
          <w:bCs/>
          <w:w w:val="110"/>
          <w:sz w:val="24"/>
          <w:szCs w:val="24"/>
          <w:lang w:val="pt-PT" w:eastAsia="en-US"/>
        </w:rPr>
        <w:t>II</w:t>
      </w:r>
      <w:r w:rsidR="00D13CD4">
        <w:rPr>
          <w:rFonts w:ascii="Arial" w:eastAsia="Georgia" w:hAnsi="Arial" w:cs="Arial"/>
          <w:b/>
          <w:bCs/>
          <w:w w:val="110"/>
          <w:sz w:val="24"/>
          <w:szCs w:val="24"/>
          <w:lang w:val="pt-PT" w:eastAsia="en-US"/>
        </w:rPr>
        <w:t>.</w:t>
      </w:r>
      <w:r w:rsidRPr="00D13CD4">
        <w:rPr>
          <w:rFonts w:ascii="Arial" w:eastAsia="Georgia" w:hAnsi="Arial" w:cs="Arial"/>
          <w:b/>
          <w:bCs/>
          <w:w w:val="110"/>
          <w:sz w:val="24"/>
          <w:szCs w:val="24"/>
          <w:lang w:val="pt-PT" w:eastAsia="en-US"/>
        </w:rPr>
        <w:t xml:space="preserve"> -</w:t>
      </w:r>
      <w:r w:rsidRPr="006F23D8">
        <w:rPr>
          <w:rFonts w:ascii="Arial" w:eastAsia="Georgia" w:hAnsi="Arial" w:cs="Arial"/>
          <w:w w:val="110"/>
          <w:sz w:val="24"/>
          <w:szCs w:val="24"/>
          <w:lang w:val="pt-PT" w:eastAsia="en-US"/>
        </w:rPr>
        <w:t xml:space="preserve"> os membros eleitos ou indicados para compor o Conselho devem ter mandato de quatro anos, admitida uma recondução;</w:t>
      </w:r>
    </w:p>
    <w:p w14:paraId="0F858975" w14:textId="77777777" w:rsidR="006F23D8" w:rsidRPr="006F23D8" w:rsidRDefault="006F23D8" w:rsidP="003F7F0B">
      <w:pPr>
        <w:ind w:firstLine="708"/>
        <w:jc w:val="both"/>
        <w:rPr>
          <w:rFonts w:ascii="Arial" w:eastAsia="Georgia" w:hAnsi="Arial" w:cs="Arial"/>
          <w:w w:val="110"/>
          <w:sz w:val="24"/>
          <w:szCs w:val="24"/>
          <w:lang w:val="pt-PT" w:eastAsia="en-US"/>
        </w:rPr>
      </w:pPr>
      <w:r w:rsidRPr="00D13CD4">
        <w:rPr>
          <w:rFonts w:ascii="Arial" w:eastAsia="Georgia" w:hAnsi="Arial" w:cs="Arial"/>
          <w:b/>
          <w:bCs/>
          <w:w w:val="110"/>
          <w:sz w:val="24"/>
          <w:szCs w:val="24"/>
          <w:lang w:val="pt-PT" w:eastAsia="en-US"/>
        </w:rPr>
        <w:t>III.-</w:t>
      </w:r>
      <w:r w:rsidRPr="006F23D8">
        <w:rPr>
          <w:rFonts w:ascii="Arial" w:eastAsia="Georgia" w:hAnsi="Arial" w:cs="Arial"/>
          <w:w w:val="110"/>
          <w:sz w:val="24"/>
          <w:szCs w:val="24"/>
          <w:lang w:val="pt-PT" w:eastAsia="en-US"/>
        </w:rPr>
        <w:t xml:space="preserve"> os representantes de entidades previstos nas alíneas "a" e "b" do inciso I devem corresponder a mais de 50% (cinquenta por cento) do Conselho;</w:t>
      </w:r>
    </w:p>
    <w:p w14:paraId="10F6FEF6" w14:textId="77777777" w:rsidR="006F23D8" w:rsidRPr="006F23D8" w:rsidRDefault="006F23D8" w:rsidP="003F7F0B">
      <w:pPr>
        <w:ind w:firstLine="708"/>
        <w:jc w:val="both"/>
        <w:rPr>
          <w:rFonts w:ascii="Arial" w:eastAsia="Georgia" w:hAnsi="Arial" w:cs="Arial"/>
          <w:w w:val="110"/>
          <w:sz w:val="24"/>
          <w:szCs w:val="24"/>
          <w:lang w:val="pt-PT" w:eastAsia="en-US"/>
        </w:rPr>
      </w:pPr>
      <w:r w:rsidRPr="00D13CD4">
        <w:rPr>
          <w:rFonts w:ascii="Arial" w:eastAsia="Georgia" w:hAnsi="Arial" w:cs="Arial"/>
          <w:b/>
          <w:bCs/>
          <w:w w:val="110"/>
          <w:sz w:val="24"/>
          <w:szCs w:val="24"/>
          <w:lang w:val="pt-PT" w:eastAsia="en-US"/>
        </w:rPr>
        <w:t>IV.-</w:t>
      </w:r>
      <w:r w:rsidRPr="006F23D8">
        <w:rPr>
          <w:rFonts w:ascii="Arial" w:eastAsia="Georgia" w:hAnsi="Arial" w:cs="Arial"/>
          <w:w w:val="110"/>
          <w:sz w:val="24"/>
          <w:szCs w:val="24"/>
          <w:lang w:val="pt-PT" w:eastAsia="en-US"/>
        </w:rPr>
        <w:t xml:space="preserve"> o primeiro mandato de metade dos membros eleitos ou indicados deve ser de dois anos, segundo critérios estabelecidos no estatuto;</w:t>
      </w:r>
    </w:p>
    <w:p w14:paraId="6E9FD258" w14:textId="77777777" w:rsidR="006F23D8" w:rsidRPr="006F23D8" w:rsidRDefault="006F23D8" w:rsidP="003F7F0B">
      <w:pPr>
        <w:ind w:firstLine="708"/>
        <w:jc w:val="both"/>
        <w:rPr>
          <w:rFonts w:ascii="Arial" w:eastAsia="Georgia" w:hAnsi="Arial" w:cs="Arial"/>
          <w:w w:val="110"/>
          <w:sz w:val="24"/>
          <w:szCs w:val="24"/>
          <w:lang w:val="pt-PT" w:eastAsia="en-US"/>
        </w:rPr>
      </w:pPr>
      <w:r w:rsidRPr="00D13CD4">
        <w:rPr>
          <w:rFonts w:ascii="Arial" w:eastAsia="Georgia" w:hAnsi="Arial" w:cs="Arial"/>
          <w:b/>
          <w:bCs/>
          <w:w w:val="110"/>
          <w:sz w:val="24"/>
          <w:szCs w:val="24"/>
          <w:lang w:val="pt-PT" w:eastAsia="en-US"/>
        </w:rPr>
        <w:t>V. -</w:t>
      </w:r>
      <w:r w:rsidRPr="006F23D8">
        <w:rPr>
          <w:rFonts w:ascii="Arial" w:eastAsia="Georgia" w:hAnsi="Arial" w:cs="Arial"/>
          <w:w w:val="110"/>
          <w:sz w:val="24"/>
          <w:szCs w:val="24"/>
          <w:lang w:val="pt-PT" w:eastAsia="en-US"/>
        </w:rPr>
        <w:t xml:space="preserve"> o dirigente máximo da entidade deve participar das reuniões do conselho, sem direito a voto;</w:t>
      </w:r>
    </w:p>
    <w:p w14:paraId="045575E7" w14:textId="77777777" w:rsidR="006F23D8" w:rsidRPr="006F23D8" w:rsidRDefault="006F23D8" w:rsidP="003F7F0B">
      <w:pPr>
        <w:ind w:firstLine="708"/>
        <w:jc w:val="both"/>
        <w:rPr>
          <w:rFonts w:ascii="Arial" w:eastAsia="Georgia" w:hAnsi="Arial" w:cs="Arial"/>
          <w:w w:val="110"/>
          <w:sz w:val="24"/>
          <w:szCs w:val="24"/>
          <w:lang w:val="pt-PT" w:eastAsia="en-US"/>
        </w:rPr>
      </w:pPr>
      <w:r w:rsidRPr="00D13CD4">
        <w:rPr>
          <w:rFonts w:ascii="Arial" w:eastAsia="Georgia" w:hAnsi="Arial" w:cs="Arial"/>
          <w:b/>
          <w:bCs/>
          <w:w w:val="110"/>
          <w:sz w:val="24"/>
          <w:szCs w:val="24"/>
          <w:lang w:val="pt-PT" w:eastAsia="en-US"/>
        </w:rPr>
        <w:t>VI.-</w:t>
      </w:r>
      <w:r w:rsidRPr="006F23D8">
        <w:rPr>
          <w:rFonts w:ascii="Arial" w:eastAsia="Georgia" w:hAnsi="Arial" w:cs="Arial"/>
          <w:w w:val="110"/>
          <w:sz w:val="24"/>
          <w:szCs w:val="24"/>
          <w:lang w:val="pt-PT" w:eastAsia="en-US"/>
        </w:rPr>
        <w:t xml:space="preserve"> o Conselho deve reunir-se ordinariamente, no mínimo, três vezes a cada ano e, extraordinariamente, a qualquer tempo;</w:t>
      </w:r>
    </w:p>
    <w:p w14:paraId="5D98E32D" w14:textId="77777777" w:rsidR="006F23D8" w:rsidRPr="006F23D8" w:rsidRDefault="006F23D8" w:rsidP="003F7F0B">
      <w:pPr>
        <w:ind w:firstLine="708"/>
        <w:jc w:val="both"/>
        <w:rPr>
          <w:rFonts w:ascii="Arial" w:eastAsia="Georgia" w:hAnsi="Arial" w:cs="Arial"/>
          <w:w w:val="110"/>
          <w:sz w:val="24"/>
          <w:szCs w:val="24"/>
          <w:lang w:val="pt-PT" w:eastAsia="en-US"/>
        </w:rPr>
      </w:pPr>
      <w:r w:rsidRPr="00D13CD4">
        <w:rPr>
          <w:rFonts w:ascii="Arial" w:eastAsia="Georgia" w:hAnsi="Arial" w:cs="Arial"/>
          <w:b/>
          <w:bCs/>
          <w:w w:val="110"/>
          <w:sz w:val="24"/>
          <w:szCs w:val="24"/>
          <w:lang w:val="pt-PT" w:eastAsia="en-US"/>
        </w:rPr>
        <w:t>VII.-</w:t>
      </w:r>
      <w:r w:rsidRPr="006F23D8">
        <w:rPr>
          <w:rFonts w:ascii="Arial" w:eastAsia="Georgia" w:hAnsi="Arial" w:cs="Arial"/>
          <w:w w:val="110"/>
          <w:sz w:val="24"/>
          <w:szCs w:val="24"/>
          <w:lang w:val="pt-PT" w:eastAsia="en-US"/>
        </w:rPr>
        <w:t xml:space="preserve"> os conselheiros não devem receber remuneração pelos serviços que, nesta condição, prestarem à organização social, ressalvada a ajuda de custo por reunião da qual participem;</w:t>
      </w:r>
    </w:p>
    <w:p w14:paraId="4D502165" w14:textId="77777777" w:rsidR="006F23D8" w:rsidRPr="006F23D8" w:rsidRDefault="006F23D8" w:rsidP="003F7F0B">
      <w:pPr>
        <w:ind w:firstLine="708"/>
        <w:jc w:val="both"/>
        <w:rPr>
          <w:rFonts w:ascii="Arial" w:eastAsia="Georgia" w:hAnsi="Arial" w:cs="Arial"/>
          <w:w w:val="110"/>
          <w:sz w:val="24"/>
          <w:szCs w:val="24"/>
          <w:lang w:val="pt-PT" w:eastAsia="en-US"/>
        </w:rPr>
      </w:pPr>
      <w:r w:rsidRPr="00D13CD4">
        <w:rPr>
          <w:rFonts w:ascii="Arial" w:eastAsia="Georgia" w:hAnsi="Arial" w:cs="Arial"/>
          <w:b/>
          <w:bCs/>
          <w:w w:val="110"/>
          <w:sz w:val="24"/>
          <w:szCs w:val="24"/>
          <w:lang w:val="pt-PT" w:eastAsia="en-US"/>
        </w:rPr>
        <w:t>VIII.-</w:t>
      </w:r>
      <w:r w:rsidRPr="006F23D8">
        <w:rPr>
          <w:rFonts w:ascii="Arial" w:eastAsia="Georgia" w:hAnsi="Arial" w:cs="Arial"/>
          <w:w w:val="110"/>
          <w:sz w:val="24"/>
          <w:szCs w:val="24"/>
          <w:lang w:val="pt-PT" w:eastAsia="en-US"/>
        </w:rPr>
        <w:t xml:space="preserve"> os conselheiros eleitos ou indicados para integrar a diretoria da entidade devem renunciar ao assumirem funções executivas.</w:t>
      </w:r>
    </w:p>
    <w:p w14:paraId="32BDE069" w14:textId="77777777" w:rsidR="006F23D8" w:rsidRDefault="006F23D8" w:rsidP="006F23D8">
      <w:pPr>
        <w:jc w:val="both"/>
        <w:rPr>
          <w:rFonts w:ascii="Arial" w:hAnsi="Arial" w:cs="Arial"/>
          <w:color w:val="000000"/>
          <w:kern w:val="2"/>
          <w:sz w:val="24"/>
          <w:szCs w:val="24"/>
          <w14:ligatures w14:val="standardContextual"/>
        </w:rPr>
      </w:pPr>
    </w:p>
    <w:p w14:paraId="1B44F250" w14:textId="5043397E" w:rsidR="00EE0D06" w:rsidRPr="006F23D8" w:rsidRDefault="00EE0D06" w:rsidP="00774A7B">
      <w:pPr>
        <w:ind w:firstLine="708"/>
        <w:jc w:val="both"/>
        <w:rPr>
          <w:rFonts w:ascii="Arial" w:hAnsi="Arial" w:cs="Arial"/>
          <w:color w:val="000000"/>
          <w:kern w:val="2"/>
          <w:sz w:val="24"/>
          <w:szCs w:val="24"/>
          <w14:ligatures w14:val="standardContextual"/>
        </w:rPr>
      </w:pPr>
      <w:r w:rsidRPr="00577D5F">
        <w:rPr>
          <w:rFonts w:ascii="Arial" w:hAnsi="Arial" w:cs="Arial"/>
          <w:b/>
          <w:bCs/>
          <w:color w:val="000000"/>
          <w:kern w:val="2"/>
          <w:sz w:val="24"/>
          <w:szCs w:val="24"/>
          <w14:ligatures w14:val="standardContextual"/>
        </w:rPr>
        <w:t>Art. 5º</w:t>
      </w:r>
      <w:r w:rsidRPr="006F23D8">
        <w:rPr>
          <w:rFonts w:ascii="Arial" w:hAnsi="Arial" w:cs="Arial"/>
          <w:color w:val="000000"/>
          <w:kern w:val="2"/>
          <w:sz w:val="24"/>
          <w:szCs w:val="24"/>
          <w14:ligatures w14:val="standardContextual"/>
        </w:rPr>
        <w:t xml:space="preserve"> </w:t>
      </w:r>
      <w:r w:rsidR="00577D5F">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Para os fins de atendimento dos requisitos de qualificação, devem ser atribuições privativas do Conselho de Administração, dentre outras:</w:t>
      </w:r>
    </w:p>
    <w:p w14:paraId="3F1098BE" w14:textId="77777777" w:rsidR="00EE0D06" w:rsidRPr="006F23D8" w:rsidRDefault="00EE0D06" w:rsidP="006F23D8">
      <w:pPr>
        <w:jc w:val="both"/>
        <w:rPr>
          <w:rFonts w:ascii="Arial" w:hAnsi="Arial" w:cs="Arial"/>
          <w:color w:val="000000"/>
          <w:kern w:val="2"/>
          <w:sz w:val="24"/>
          <w:szCs w:val="24"/>
          <w14:ligatures w14:val="standardContextual"/>
        </w:rPr>
      </w:pPr>
      <w:r w:rsidRPr="006F23D8">
        <w:rPr>
          <w:rFonts w:ascii="Arial" w:hAnsi="Arial" w:cs="Arial"/>
          <w:color w:val="000000"/>
          <w:kern w:val="2"/>
          <w:sz w:val="24"/>
          <w:szCs w:val="24"/>
          <w14:ligatures w14:val="standardContextual"/>
        </w:rPr>
        <w:t xml:space="preserve"> </w:t>
      </w:r>
    </w:p>
    <w:p w14:paraId="7AC074E8" w14:textId="70CB8019" w:rsidR="00EE0D06" w:rsidRPr="006F23D8" w:rsidRDefault="0043780F" w:rsidP="0043780F">
      <w:pPr>
        <w:ind w:firstLine="709"/>
        <w:jc w:val="both"/>
        <w:rPr>
          <w:rFonts w:ascii="Arial" w:hAnsi="Arial" w:cs="Arial"/>
          <w:color w:val="000000"/>
          <w:kern w:val="2"/>
          <w:sz w:val="24"/>
          <w:szCs w:val="24"/>
          <w14:ligatures w14:val="standardContextual"/>
        </w:rPr>
      </w:pPr>
      <w:r w:rsidRPr="00BA1151">
        <w:rPr>
          <w:rFonts w:ascii="Arial" w:hAnsi="Arial" w:cs="Arial"/>
          <w:b/>
          <w:bCs/>
          <w:color w:val="000000"/>
          <w:kern w:val="2"/>
          <w:sz w:val="24"/>
          <w:szCs w:val="24"/>
          <w14:ligatures w14:val="standardContextual"/>
        </w:rPr>
        <w:t>I</w:t>
      </w:r>
      <w:r w:rsidR="00BA1151" w:rsidRPr="00BA1151">
        <w:rPr>
          <w:rFonts w:ascii="Arial" w:hAnsi="Arial" w:cs="Arial"/>
          <w:b/>
          <w:bCs/>
          <w:color w:val="000000"/>
          <w:kern w:val="2"/>
          <w:sz w:val="24"/>
          <w:szCs w:val="24"/>
          <w14:ligatures w14:val="standardContextual"/>
        </w:rPr>
        <w:t>.</w:t>
      </w:r>
      <w:r w:rsidR="00EE0D06" w:rsidRPr="00BA1151">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Fixar o âmbito de atuação da entidade, para consecução do seu objeto;</w:t>
      </w:r>
    </w:p>
    <w:p w14:paraId="4451D7D9" w14:textId="2E512342" w:rsidR="00EE0D06" w:rsidRPr="006F23D8" w:rsidRDefault="00BA1151" w:rsidP="0043780F">
      <w:pPr>
        <w:ind w:firstLine="709"/>
        <w:jc w:val="both"/>
        <w:rPr>
          <w:rFonts w:ascii="Arial" w:hAnsi="Arial" w:cs="Arial"/>
          <w:color w:val="000000"/>
          <w:kern w:val="2"/>
          <w:sz w:val="24"/>
          <w:szCs w:val="24"/>
          <w14:ligatures w14:val="standardContextual"/>
        </w:rPr>
      </w:pPr>
      <w:r w:rsidRPr="009F7CA9">
        <w:rPr>
          <w:rFonts w:ascii="Arial" w:hAnsi="Arial" w:cs="Arial"/>
          <w:b/>
          <w:bCs/>
          <w:color w:val="000000"/>
          <w:kern w:val="2"/>
          <w:sz w:val="24"/>
          <w:szCs w:val="24"/>
          <w14:ligatures w14:val="standardContextual"/>
        </w:rPr>
        <w:t>II.</w:t>
      </w:r>
      <w:r w:rsidR="00EE0D06" w:rsidRPr="009F7CA9">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Aprovar a proposta de contrato de gestão da entidade;</w:t>
      </w:r>
    </w:p>
    <w:p w14:paraId="12D28B82" w14:textId="7CC0B3ED" w:rsidR="00EE0D06" w:rsidRPr="006F23D8" w:rsidRDefault="00EE0D06" w:rsidP="0043780F">
      <w:pPr>
        <w:ind w:firstLine="709"/>
        <w:jc w:val="both"/>
        <w:rPr>
          <w:rFonts w:ascii="Arial" w:hAnsi="Arial" w:cs="Arial"/>
          <w:color w:val="000000"/>
          <w:kern w:val="2"/>
          <w:sz w:val="24"/>
          <w:szCs w:val="24"/>
          <w14:ligatures w14:val="standardContextual"/>
        </w:rPr>
      </w:pPr>
      <w:r w:rsidRPr="009F7CA9">
        <w:rPr>
          <w:rFonts w:ascii="Arial" w:hAnsi="Arial" w:cs="Arial"/>
          <w:b/>
          <w:bCs/>
          <w:color w:val="000000"/>
          <w:kern w:val="2"/>
          <w:sz w:val="24"/>
          <w:szCs w:val="24"/>
          <w14:ligatures w14:val="standardContextual"/>
        </w:rPr>
        <w:t>III.-</w:t>
      </w:r>
      <w:r w:rsidR="004C6256">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Aprovar</w:t>
      </w:r>
      <w:r w:rsidRPr="006F23D8">
        <w:rPr>
          <w:rFonts w:ascii="Arial" w:hAnsi="Arial" w:cs="Arial"/>
          <w:color w:val="000000"/>
          <w:kern w:val="2"/>
          <w:sz w:val="24"/>
          <w:szCs w:val="24"/>
          <w14:ligatures w14:val="standardContextual"/>
        </w:rPr>
        <w:tab/>
        <w:t>a</w:t>
      </w:r>
      <w:r w:rsidRPr="006F23D8">
        <w:rPr>
          <w:rFonts w:ascii="Arial" w:hAnsi="Arial" w:cs="Arial"/>
          <w:color w:val="000000"/>
          <w:kern w:val="2"/>
          <w:sz w:val="24"/>
          <w:szCs w:val="24"/>
          <w14:ligatures w14:val="standardContextual"/>
        </w:rPr>
        <w:tab/>
        <w:t>proposta</w:t>
      </w:r>
      <w:r w:rsidRPr="006F23D8">
        <w:rPr>
          <w:rFonts w:ascii="Arial" w:hAnsi="Arial" w:cs="Arial"/>
          <w:color w:val="000000"/>
          <w:kern w:val="2"/>
          <w:sz w:val="24"/>
          <w:szCs w:val="24"/>
          <w14:ligatures w14:val="standardContextual"/>
        </w:rPr>
        <w:tab/>
        <w:t>de</w:t>
      </w:r>
      <w:r w:rsidRPr="006F23D8">
        <w:rPr>
          <w:rFonts w:ascii="Arial" w:hAnsi="Arial" w:cs="Arial"/>
          <w:color w:val="000000"/>
          <w:kern w:val="2"/>
          <w:sz w:val="24"/>
          <w:szCs w:val="24"/>
          <w14:ligatures w14:val="standardContextual"/>
        </w:rPr>
        <w:tab/>
        <w:t>orçamento</w:t>
      </w:r>
      <w:r w:rsidRPr="006F23D8">
        <w:rPr>
          <w:rFonts w:ascii="Arial" w:hAnsi="Arial" w:cs="Arial"/>
          <w:color w:val="000000"/>
          <w:kern w:val="2"/>
          <w:sz w:val="24"/>
          <w:szCs w:val="24"/>
          <w14:ligatures w14:val="standardContextual"/>
        </w:rPr>
        <w:tab/>
        <w:t>da</w:t>
      </w:r>
      <w:r w:rsidRPr="006F23D8">
        <w:rPr>
          <w:rFonts w:ascii="Arial" w:hAnsi="Arial" w:cs="Arial"/>
          <w:color w:val="000000"/>
          <w:kern w:val="2"/>
          <w:sz w:val="24"/>
          <w:szCs w:val="24"/>
          <w14:ligatures w14:val="standardContextual"/>
        </w:rPr>
        <w:tab/>
        <w:t>entidade</w:t>
      </w:r>
      <w:r w:rsidR="004C6256">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e</w:t>
      </w:r>
      <w:r w:rsidR="008F7398">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o</w:t>
      </w:r>
      <w:r w:rsidRPr="006F23D8">
        <w:rPr>
          <w:rFonts w:ascii="Arial" w:hAnsi="Arial" w:cs="Arial"/>
          <w:color w:val="000000"/>
          <w:kern w:val="2"/>
          <w:sz w:val="24"/>
          <w:szCs w:val="24"/>
          <w14:ligatures w14:val="standardContextual"/>
        </w:rPr>
        <w:tab/>
      </w:r>
      <w:r w:rsidR="008F7398">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programa</w:t>
      </w:r>
      <w:r w:rsidRPr="006F23D8">
        <w:rPr>
          <w:rFonts w:ascii="Arial" w:hAnsi="Arial" w:cs="Arial"/>
          <w:color w:val="000000"/>
          <w:kern w:val="2"/>
          <w:sz w:val="24"/>
          <w:szCs w:val="24"/>
          <w14:ligatures w14:val="standardContextual"/>
        </w:rPr>
        <w:tab/>
        <w:t>de investimentos;</w:t>
      </w:r>
    </w:p>
    <w:p w14:paraId="323EAE61" w14:textId="77777777" w:rsidR="00EE0D06" w:rsidRPr="006F23D8" w:rsidRDefault="00EE0D06" w:rsidP="0043780F">
      <w:pPr>
        <w:ind w:firstLine="709"/>
        <w:jc w:val="both"/>
        <w:rPr>
          <w:rFonts w:ascii="Arial" w:hAnsi="Arial" w:cs="Arial"/>
          <w:color w:val="000000"/>
          <w:kern w:val="2"/>
          <w:sz w:val="24"/>
          <w:szCs w:val="24"/>
          <w14:ligatures w14:val="standardContextual"/>
        </w:rPr>
      </w:pPr>
      <w:r w:rsidRPr="008F7398">
        <w:rPr>
          <w:rFonts w:ascii="Arial" w:hAnsi="Arial" w:cs="Arial"/>
          <w:b/>
          <w:bCs/>
          <w:color w:val="000000"/>
          <w:kern w:val="2"/>
          <w:sz w:val="24"/>
          <w:szCs w:val="24"/>
          <w14:ligatures w14:val="standardContextual"/>
        </w:rPr>
        <w:t>IV.-</w:t>
      </w:r>
      <w:r w:rsidRPr="006F23D8">
        <w:rPr>
          <w:rFonts w:ascii="Arial" w:hAnsi="Arial" w:cs="Arial"/>
          <w:color w:val="000000"/>
          <w:kern w:val="2"/>
          <w:sz w:val="24"/>
          <w:szCs w:val="24"/>
          <w14:ligatures w14:val="standardContextual"/>
        </w:rPr>
        <w:t xml:space="preserve"> Designar e dispensar os membros da diretoria;</w:t>
      </w:r>
    </w:p>
    <w:p w14:paraId="29B482E6" w14:textId="77777777" w:rsidR="00EE0D06" w:rsidRPr="006F23D8" w:rsidRDefault="00EE0D06" w:rsidP="0043780F">
      <w:pPr>
        <w:ind w:firstLine="709"/>
        <w:jc w:val="both"/>
        <w:rPr>
          <w:rFonts w:ascii="Arial" w:hAnsi="Arial" w:cs="Arial"/>
          <w:color w:val="000000"/>
          <w:kern w:val="2"/>
          <w:sz w:val="24"/>
          <w:szCs w:val="24"/>
          <w14:ligatures w14:val="standardContextual"/>
        </w:rPr>
      </w:pPr>
      <w:r w:rsidRPr="008F7398">
        <w:rPr>
          <w:rFonts w:ascii="Arial" w:hAnsi="Arial" w:cs="Arial"/>
          <w:b/>
          <w:bCs/>
          <w:color w:val="000000"/>
          <w:kern w:val="2"/>
          <w:sz w:val="24"/>
          <w:szCs w:val="24"/>
          <w14:ligatures w14:val="standardContextual"/>
        </w:rPr>
        <w:t>V. -</w:t>
      </w:r>
      <w:r w:rsidRPr="006F23D8">
        <w:rPr>
          <w:rFonts w:ascii="Arial" w:hAnsi="Arial" w:cs="Arial"/>
          <w:color w:val="000000"/>
          <w:kern w:val="2"/>
          <w:sz w:val="24"/>
          <w:szCs w:val="24"/>
          <w14:ligatures w14:val="standardContextual"/>
        </w:rPr>
        <w:t xml:space="preserve"> Fixar a remuneração dos membros da diretoria;</w:t>
      </w:r>
    </w:p>
    <w:p w14:paraId="0D0E8C39" w14:textId="77777777" w:rsidR="00EE0D06" w:rsidRPr="006F23D8" w:rsidRDefault="00EE0D06" w:rsidP="0043780F">
      <w:pPr>
        <w:ind w:firstLine="709"/>
        <w:jc w:val="both"/>
        <w:rPr>
          <w:rFonts w:ascii="Arial" w:hAnsi="Arial" w:cs="Arial"/>
          <w:color w:val="000000"/>
          <w:kern w:val="2"/>
          <w:sz w:val="24"/>
          <w:szCs w:val="24"/>
          <w14:ligatures w14:val="standardContextual"/>
        </w:rPr>
      </w:pPr>
      <w:r w:rsidRPr="008F7398">
        <w:rPr>
          <w:rFonts w:ascii="Arial" w:hAnsi="Arial" w:cs="Arial"/>
          <w:b/>
          <w:bCs/>
          <w:color w:val="000000"/>
          <w:kern w:val="2"/>
          <w:sz w:val="24"/>
          <w:szCs w:val="24"/>
          <w14:ligatures w14:val="standardContextual"/>
        </w:rPr>
        <w:t>VI.-</w:t>
      </w:r>
      <w:r w:rsidRPr="006F23D8">
        <w:rPr>
          <w:rFonts w:ascii="Arial" w:hAnsi="Arial" w:cs="Arial"/>
          <w:color w:val="000000"/>
          <w:kern w:val="2"/>
          <w:sz w:val="24"/>
          <w:szCs w:val="24"/>
          <w14:ligatures w14:val="standardContextual"/>
        </w:rPr>
        <w:t xml:space="preserve"> Aprovar e dispor sobre a alteração dos estatutos e a extinção da entidade por maioria, no mínimo, de dois terços de seus membros;</w:t>
      </w:r>
    </w:p>
    <w:p w14:paraId="022611F2" w14:textId="77777777" w:rsidR="00EE0D06" w:rsidRPr="006F23D8" w:rsidRDefault="00EE0D06" w:rsidP="0043780F">
      <w:pPr>
        <w:ind w:firstLine="709"/>
        <w:jc w:val="both"/>
        <w:rPr>
          <w:rFonts w:ascii="Arial" w:hAnsi="Arial" w:cs="Arial"/>
          <w:color w:val="000000"/>
          <w:kern w:val="2"/>
          <w:sz w:val="24"/>
          <w:szCs w:val="24"/>
          <w14:ligatures w14:val="standardContextual"/>
        </w:rPr>
      </w:pPr>
      <w:r w:rsidRPr="00F95428">
        <w:rPr>
          <w:rFonts w:ascii="Arial" w:hAnsi="Arial" w:cs="Arial"/>
          <w:b/>
          <w:bCs/>
          <w:color w:val="000000"/>
          <w:kern w:val="2"/>
          <w:sz w:val="24"/>
          <w:szCs w:val="24"/>
          <w14:ligatures w14:val="standardContextual"/>
        </w:rPr>
        <w:t>VII.-</w:t>
      </w:r>
      <w:r w:rsidRPr="006F23D8">
        <w:rPr>
          <w:rFonts w:ascii="Arial" w:hAnsi="Arial" w:cs="Arial"/>
          <w:color w:val="000000"/>
          <w:kern w:val="2"/>
          <w:sz w:val="24"/>
          <w:szCs w:val="24"/>
          <w14:ligatures w14:val="standardContextual"/>
        </w:rPr>
        <w:t xml:space="preserve"> Aprovar o regimento interno da entidade, que deve dispor, no mínimo, sobre a estrutura, forma de gerenciamento, os cargos e respectivas competências;</w:t>
      </w:r>
    </w:p>
    <w:p w14:paraId="098B1CFA" w14:textId="77777777" w:rsidR="00EE0D06" w:rsidRPr="006F23D8" w:rsidRDefault="00EE0D06" w:rsidP="0043780F">
      <w:pPr>
        <w:ind w:firstLine="709"/>
        <w:jc w:val="both"/>
        <w:rPr>
          <w:rFonts w:ascii="Arial" w:hAnsi="Arial" w:cs="Arial"/>
          <w:color w:val="000000"/>
          <w:kern w:val="2"/>
          <w:sz w:val="24"/>
          <w:szCs w:val="24"/>
          <w14:ligatures w14:val="standardContextual"/>
        </w:rPr>
      </w:pPr>
      <w:r w:rsidRPr="00F95428">
        <w:rPr>
          <w:rFonts w:ascii="Arial" w:hAnsi="Arial" w:cs="Arial"/>
          <w:b/>
          <w:bCs/>
          <w:color w:val="000000"/>
          <w:kern w:val="2"/>
          <w:sz w:val="24"/>
          <w:szCs w:val="24"/>
          <w14:ligatures w14:val="standardContextual"/>
        </w:rPr>
        <w:t>VIII.-</w:t>
      </w:r>
      <w:r w:rsidRPr="006F23D8">
        <w:rPr>
          <w:rFonts w:ascii="Arial" w:hAnsi="Arial" w:cs="Arial"/>
          <w:color w:val="000000"/>
          <w:kern w:val="2"/>
          <w:sz w:val="24"/>
          <w:szCs w:val="24"/>
          <w14:ligatures w14:val="standardContextual"/>
        </w:rPr>
        <w:t xml:space="preserve"> Aprovar por maioria, no mínimo, de dois terços de seus membros, o regulamento próprio contendo os procedimentos que deve adotar para a contratação de obras, serviços, compras e alienações e o plano de cargos, salários e benefícios dos empregados da entidade;</w:t>
      </w:r>
    </w:p>
    <w:p w14:paraId="38E34ECE" w14:textId="77777777" w:rsidR="00EE0D06" w:rsidRPr="006F23D8" w:rsidRDefault="00EE0D06" w:rsidP="0043780F">
      <w:pPr>
        <w:ind w:firstLine="709"/>
        <w:jc w:val="both"/>
        <w:rPr>
          <w:rFonts w:ascii="Arial" w:hAnsi="Arial" w:cs="Arial"/>
          <w:color w:val="000000"/>
          <w:kern w:val="2"/>
          <w:sz w:val="24"/>
          <w:szCs w:val="24"/>
          <w14:ligatures w14:val="standardContextual"/>
        </w:rPr>
      </w:pPr>
      <w:r w:rsidRPr="00F95428">
        <w:rPr>
          <w:rFonts w:ascii="Arial" w:hAnsi="Arial" w:cs="Arial"/>
          <w:b/>
          <w:bCs/>
          <w:color w:val="000000"/>
          <w:kern w:val="2"/>
          <w:sz w:val="24"/>
          <w:szCs w:val="24"/>
          <w14:ligatures w14:val="standardContextual"/>
        </w:rPr>
        <w:t>IX.-</w:t>
      </w:r>
      <w:r w:rsidRPr="006F23D8">
        <w:rPr>
          <w:rFonts w:ascii="Arial" w:hAnsi="Arial" w:cs="Arial"/>
          <w:color w:val="000000"/>
          <w:kern w:val="2"/>
          <w:sz w:val="24"/>
          <w:szCs w:val="24"/>
          <w14:ligatures w14:val="standardContextual"/>
        </w:rPr>
        <w:t xml:space="preserve"> Aprovar e encaminhar, ao órgão supervisor da execução do contrato de gestão, os relatórios gerenciais e de atividades da entidade, elaborados pela diretoria;</w:t>
      </w:r>
    </w:p>
    <w:p w14:paraId="03531736" w14:textId="77777777" w:rsidR="00EE0D06" w:rsidRPr="006F23D8" w:rsidRDefault="00EE0D06" w:rsidP="0043780F">
      <w:pPr>
        <w:ind w:firstLine="709"/>
        <w:jc w:val="both"/>
        <w:rPr>
          <w:rFonts w:ascii="Arial" w:hAnsi="Arial" w:cs="Arial"/>
          <w:color w:val="000000"/>
          <w:kern w:val="2"/>
          <w:sz w:val="24"/>
          <w:szCs w:val="24"/>
          <w14:ligatures w14:val="standardContextual"/>
        </w:rPr>
      </w:pPr>
      <w:r w:rsidRPr="00F95428">
        <w:rPr>
          <w:rFonts w:ascii="Arial" w:hAnsi="Arial" w:cs="Arial"/>
          <w:b/>
          <w:bCs/>
          <w:color w:val="000000"/>
          <w:kern w:val="2"/>
          <w:sz w:val="24"/>
          <w:szCs w:val="24"/>
          <w14:ligatures w14:val="standardContextual"/>
        </w:rPr>
        <w:t>X. -</w:t>
      </w:r>
      <w:r w:rsidRPr="006F23D8">
        <w:rPr>
          <w:rFonts w:ascii="Arial" w:hAnsi="Arial" w:cs="Arial"/>
          <w:color w:val="000000"/>
          <w:kern w:val="2"/>
          <w:sz w:val="24"/>
          <w:szCs w:val="24"/>
          <w14:ligatures w14:val="standardContextual"/>
        </w:rPr>
        <w:t xml:space="preserve"> Fiscalizar o cumprimento das diretrizes e metas definidas e aprovar os demonstrativos financeiros e contábeis e as contas anuais da entidade, com o auxílio de auditoria externa.</w:t>
      </w:r>
    </w:p>
    <w:p w14:paraId="5E0F63BD" w14:textId="77777777" w:rsidR="007F468D" w:rsidRDefault="007F468D" w:rsidP="0043780F">
      <w:pPr>
        <w:ind w:firstLine="709"/>
        <w:jc w:val="both"/>
        <w:rPr>
          <w:rFonts w:ascii="Arial" w:hAnsi="Arial" w:cs="Arial"/>
          <w:color w:val="000000"/>
          <w:kern w:val="2"/>
          <w:sz w:val="24"/>
          <w:szCs w:val="24"/>
          <w14:ligatures w14:val="standardContextual"/>
        </w:rPr>
      </w:pPr>
    </w:p>
    <w:p w14:paraId="25AE29C4" w14:textId="577C4717" w:rsidR="00EE0D06" w:rsidRPr="007F468D" w:rsidRDefault="00EE0D06" w:rsidP="007F468D">
      <w:pPr>
        <w:jc w:val="center"/>
        <w:rPr>
          <w:rFonts w:ascii="Arial" w:hAnsi="Arial" w:cs="Arial"/>
          <w:b/>
          <w:bCs/>
          <w:color w:val="000000"/>
          <w:kern w:val="2"/>
          <w:sz w:val="24"/>
          <w:szCs w:val="24"/>
          <w14:ligatures w14:val="standardContextual"/>
        </w:rPr>
      </w:pPr>
      <w:r w:rsidRPr="007F468D">
        <w:rPr>
          <w:rFonts w:ascii="Arial" w:hAnsi="Arial" w:cs="Arial"/>
          <w:b/>
          <w:bCs/>
          <w:color w:val="000000"/>
          <w:kern w:val="2"/>
          <w:sz w:val="24"/>
          <w:szCs w:val="24"/>
          <w14:ligatures w14:val="standardContextual"/>
        </w:rPr>
        <w:t xml:space="preserve">Seção </w:t>
      </w:r>
      <w:r w:rsidR="00D812BD">
        <w:rPr>
          <w:rFonts w:ascii="Arial" w:hAnsi="Arial" w:cs="Arial"/>
          <w:b/>
          <w:bCs/>
          <w:color w:val="000000"/>
          <w:kern w:val="2"/>
          <w:sz w:val="24"/>
          <w:szCs w:val="24"/>
          <w14:ligatures w14:val="standardContextual"/>
        </w:rPr>
        <w:t>I</w:t>
      </w:r>
      <w:r w:rsidRPr="007F468D">
        <w:rPr>
          <w:rFonts w:ascii="Arial" w:hAnsi="Arial" w:cs="Arial"/>
          <w:b/>
          <w:bCs/>
          <w:color w:val="000000"/>
          <w:kern w:val="2"/>
          <w:sz w:val="24"/>
          <w:szCs w:val="24"/>
          <w14:ligatures w14:val="standardContextual"/>
        </w:rPr>
        <w:t>V</w:t>
      </w:r>
    </w:p>
    <w:p w14:paraId="2585120F" w14:textId="77777777" w:rsidR="00EE0D06" w:rsidRPr="007F468D" w:rsidRDefault="00EE0D06" w:rsidP="007F468D">
      <w:pPr>
        <w:jc w:val="center"/>
        <w:rPr>
          <w:rFonts w:ascii="Arial" w:hAnsi="Arial" w:cs="Arial"/>
          <w:b/>
          <w:bCs/>
          <w:color w:val="000000"/>
          <w:kern w:val="2"/>
          <w:sz w:val="24"/>
          <w:szCs w:val="24"/>
          <w14:ligatures w14:val="standardContextual"/>
        </w:rPr>
      </w:pPr>
    </w:p>
    <w:p w14:paraId="7D12895C" w14:textId="77777777" w:rsidR="00EE0D06" w:rsidRPr="007F468D" w:rsidRDefault="00EE0D06" w:rsidP="007F468D">
      <w:pPr>
        <w:jc w:val="center"/>
        <w:rPr>
          <w:rFonts w:ascii="Arial" w:hAnsi="Arial" w:cs="Arial"/>
          <w:b/>
          <w:bCs/>
          <w:color w:val="000000"/>
          <w:kern w:val="2"/>
          <w:sz w:val="24"/>
          <w:szCs w:val="24"/>
          <w14:ligatures w14:val="standardContextual"/>
        </w:rPr>
      </w:pPr>
      <w:r w:rsidRPr="007F468D">
        <w:rPr>
          <w:rFonts w:ascii="Arial" w:hAnsi="Arial" w:cs="Arial"/>
          <w:b/>
          <w:bCs/>
          <w:color w:val="000000"/>
          <w:kern w:val="2"/>
          <w:sz w:val="24"/>
          <w:szCs w:val="24"/>
          <w14:ligatures w14:val="standardContextual"/>
        </w:rPr>
        <w:t>Do Chamamento Público</w:t>
      </w:r>
    </w:p>
    <w:p w14:paraId="4B2C8C4D" w14:textId="77777777" w:rsidR="00EE0D06" w:rsidRPr="006F23D8" w:rsidRDefault="00EE0D06" w:rsidP="006F23D8">
      <w:pPr>
        <w:jc w:val="both"/>
        <w:rPr>
          <w:rFonts w:ascii="Arial" w:hAnsi="Arial" w:cs="Arial"/>
          <w:color w:val="000000"/>
          <w:kern w:val="2"/>
          <w:sz w:val="24"/>
          <w:szCs w:val="24"/>
          <w14:ligatures w14:val="standardContextual"/>
        </w:rPr>
      </w:pPr>
    </w:p>
    <w:p w14:paraId="070F45CF" w14:textId="631D2901" w:rsidR="00EE0D06" w:rsidRDefault="00EE0D06" w:rsidP="00774A7B">
      <w:pPr>
        <w:ind w:firstLine="708"/>
        <w:jc w:val="both"/>
        <w:rPr>
          <w:rFonts w:ascii="Arial" w:hAnsi="Arial" w:cs="Arial"/>
          <w:color w:val="000000"/>
          <w:kern w:val="2"/>
          <w:sz w:val="24"/>
          <w:szCs w:val="24"/>
          <w14:ligatures w14:val="standardContextual"/>
        </w:rPr>
      </w:pPr>
      <w:r w:rsidRPr="007F468D">
        <w:rPr>
          <w:rFonts w:ascii="Arial" w:hAnsi="Arial" w:cs="Arial"/>
          <w:b/>
          <w:bCs/>
          <w:color w:val="000000"/>
          <w:kern w:val="2"/>
          <w:sz w:val="24"/>
          <w:szCs w:val="24"/>
          <w14:ligatures w14:val="standardContextual"/>
        </w:rPr>
        <w:t>Art. 6º</w:t>
      </w:r>
      <w:r w:rsidR="007F468D" w:rsidRPr="007F468D">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A seleção de organização social para celebração de parceria deverá ser realizada pela administração pública municipal por meio de chamamento público simplificado, </w:t>
      </w:r>
      <w:r w:rsidR="007F468D" w:rsidRPr="006F23D8">
        <w:rPr>
          <w:rFonts w:ascii="Arial" w:hAnsi="Arial" w:cs="Arial"/>
          <w:color w:val="000000"/>
          <w:kern w:val="2"/>
          <w:sz w:val="24"/>
          <w:szCs w:val="24"/>
          <w14:ligatures w14:val="standardContextual"/>
        </w:rPr>
        <w:t>com critérios objetivos</w:t>
      </w:r>
      <w:r w:rsidRPr="006F23D8">
        <w:rPr>
          <w:rFonts w:ascii="Arial" w:hAnsi="Arial" w:cs="Arial"/>
          <w:color w:val="000000"/>
          <w:kern w:val="2"/>
          <w:sz w:val="24"/>
          <w:szCs w:val="24"/>
          <w14:ligatures w14:val="standardContextual"/>
        </w:rPr>
        <w:t xml:space="preserve"> de julgamento, possibilitando ampla participação das entidades qualificadas.</w:t>
      </w:r>
    </w:p>
    <w:p w14:paraId="70BB0977" w14:textId="77777777" w:rsidR="007F468D" w:rsidRPr="006F23D8" w:rsidRDefault="007F468D" w:rsidP="006F23D8">
      <w:pPr>
        <w:jc w:val="both"/>
        <w:rPr>
          <w:rFonts w:ascii="Arial" w:hAnsi="Arial" w:cs="Arial"/>
          <w:color w:val="000000"/>
          <w:kern w:val="2"/>
          <w:sz w:val="24"/>
          <w:szCs w:val="24"/>
          <w14:ligatures w14:val="standardContextual"/>
        </w:rPr>
      </w:pPr>
    </w:p>
    <w:p w14:paraId="6FF5D5E3" w14:textId="56B619EF" w:rsidR="00EE0D06" w:rsidRPr="006F23D8" w:rsidRDefault="00EE0D06" w:rsidP="00774A7B">
      <w:pPr>
        <w:ind w:firstLine="708"/>
        <w:jc w:val="both"/>
        <w:rPr>
          <w:rFonts w:ascii="Arial" w:hAnsi="Arial" w:cs="Arial"/>
          <w:color w:val="000000"/>
          <w:kern w:val="2"/>
          <w:sz w:val="24"/>
          <w:szCs w:val="24"/>
          <w14:ligatures w14:val="standardContextual"/>
        </w:rPr>
      </w:pPr>
      <w:r w:rsidRPr="007F468D">
        <w:rPr>
          <w:rFonts w:ascii="Arial" w:hAnsi="Arial" w:cs="Arial"/>
          <w:b/>
          <w:bCs/>
          <w:color w:val="000000"/>
          <w:kern w:val="2"/>
          <w:sz w:val="24"/>
          <w:szCs w:val="24"/>
          <w14:ligatures w14:val="standardContextual"/>
        </w:rPr>
        <w:t>Art. 7º</w:t>
      </w:r>
      <w:r w:rsidR="007F468D" w:rsidRPr="007F468D">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Além das condições exigidas pela Lei Federal nº 9.637, de 15 de maio de 1998, a organização social interessada em contratar com a administração pública municipal deverá apresentar a documentação abaixo elencada:</w:t>
      </w:r>
    </w:p>
    <w:p w14:paraId="451B4E70" w14:textId="77777777" w:rsidR="00EE0D06" w:rsidRPr="006F23D8" w:rsidRDefault="00EE0D06" w:rsidP="006F23D8">
      <w:pPr>
        <w:jc w:val="both"/>
        <w:rPr>
          <w:rFonts w:ascii="Arial" w:hAnsi="Arial" w:cs="Arial"/>
          <w:color w:val="000000"/>
          <w:kern w:val="2"/>
          <w:sz w:val="24"/>
          <w:szCs w:val="24"/>
          <w14:ligatures w14:val="standardContextual"/>
        </w:rPr>
      </w:pPr>
    </w:p>
    <w:p w14:paraId="439D0AF6" w14:textId="1137A3FC" w:rsidR="00EE0D06" w:rsidRPr="006F23D8" w:rsidRDefault="008D7E18"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I.</w:t>
      </w:r>
      <w:r w:rsidR="00EE0D06" w:rsidRPr="008D7E18">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Cópia do cartão do CNPJ atualizado, possuindo à organização social, no mínimo, 05 (cinco) anos de existência, comprovando cadastro ativo;</w:t>
      </w:r>
    </w:p>
    <w:p w14:paraId="7ABA44E6" w14:textId="73C81073" w:rsidR="00EE0D06" w:rsidRPr="006F23D8" w:rsidRDefault="008D7E18"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II</w:t>
      </w:r>
      <w:r>
        <w:rPr>
          <w:rFonts w:ascii="Arial" w:hAnsi="Arial" w:cs="Arial"/>
          <w:b/>
          <w:bCs/>
          <w:color w:val="000000"/>
          <w:kern w:val="2"/>
          <w:sz w:val="24"/>
          <w:szCs w:val="24"/>
          <w14:ligatures w14:val="standardContextual"/>
        </w:rPr>
        <w:t>.</w:t>
      </w:r>
      <w:r w:rsidR="00EE0D06" w:rsidRPr="008D7E18">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Certidão Negativa de:</w:t>
      </w:r>
    </w:p>
    <w:p w14:paraId="56F21AF9" w14:textId="77777777" w:rsidR="00EE0D06" w:rsidRPr="008D7E18" w:rsidRDefault="00EE0D06" w:rsidP="008D7E18">
      <w:pPr>
        <w:pStyle w:val="PargrafodaLista"/>
        <w:numPr>
          <w:ilvl w:val="0"/>
          <w:numId w:val="8"/>
        </w:numPr>
        <w:ind w:hanging="11"/>
        <w:rPr>
          <w:rFonts w:ascii="Arial" w:hAnsi="Arial" w:cs="Arial"/>
          <w:color w:val="000000"/>
          <w:kern w:val="2"/>
          <w:sz w:val="24"/>
          <w:szCs w:val="24"/>
          <w14:ligatures w14:val="standardContextual"/>
        </w:rPr>
      </w:pPr>
      <w:r w:rsidRPr="008D7E18">
        <w:rPr>
          <w:rFonts w:ascii="Arial" w:hAnsi="Arial" w:cs="Arial"/>
          <w:color w:val="000000"/>
          <w:kern w:val="2"/>
          <w:sz w:val="24"/>
          <w:szCs w:val="24"/>
          <w14:ligatures w14:val="standardContextual"/>
        </w:rPr>
        <w:t>Débitos Tributários de qualquer natureza junto ao órgão fazendário municipal;</w:t>
      </w:r>
    </w:p>
    <w:p w14:paraId="2101A032" w14:textId="77777777" w:rsidR="00EE0D06" w:rsidRPr="008D7E18" w:rsidRDefault="00EE0D06" w:rsidP="008D7E18">
      <w:pPr>
        <w:pStyle w:val="PargrafodaLista"/>
        <w:numPr>
          <w:ilvl w:val="0"/>
          <w:numId w:val="8"/>
        </w:numPr>
        <w:ind w:hanging="11"/>
        <w:rPr>
          <w:rFonts w:ascii="Arial" w:hAnsi="Arial" w:cs="Arial"/>
          <w:color w:val="000000"/>
          <w:kern w:val="2"/>
          <w:sz w:val="24"/>
          <w:szCs w:val="24"/>
          <w14:ligatures w14:val="standardContextual"/>
        </w:rPr>
      </w:pPr>
      <w:r w:rsidRPr="008D7E18">
        <w:rPr>
          <w:rFonts w:ascii="Arial" w:hAnsi="Arial" w:cs="Arial"/>
          <w:color w:val="000000"/>
          <w:kern w:val="2"/>
          <w:sz w:val="24"/>
          <w:szCs w:val="24"/>
          <w14:ligatures w14:val="standardContextual"/>
        </w:rPr>
        <w:t>Dívida Ativa da União;</w:t>
      </w:r>
    </w:p>
    <w:p w14:paraId="566B5A8E" w14:textId="77777777" w:rsidR="00EE0D06" w:rsidRPr="008D7E18" w:rsidRDefault="00EE0D06" w:rsidP="008D7E18">
      <w:pPr>
        <w:pStyle w:val="PargrafodaLista"/>
        <w:numPr>
          <w:ilvl w:val="0"/>
          <w:numId w:val="8"/>
        </w:numPr>
        <w:ind w:hanging="11"/>
        <w:rPr>
          <w:rFonts w:ascii="Arial" w:hAnsi="Arial" w:cs="Arial"/>
          <w:color w:val="000000"/>
          <w:kern w:val="2"/>
          <w:sz w:val="24"/>
          <w:szCs w:val="24"/>
          <w14:ligatures w14:val="standardContextual"/>
        </w:rPr>
      </w:pPr>
      <w:r w:rsidRPr="008D7E18">
        <w:rPr>
          <w:rFonts w:ascii="Arial" w:hAnsi="Arial" w:cs="Arial"/>
          <w:color w:val="000000"/>
          <w:kern w:val="2"/>
          <w:sz w:val="24"/>
          <w:szCs w:val="24"/>
          <w14:ligatures w14:val="standardContextual"/>
        </w:rPr>
        <w:t>Prova de Regularidade para com a Fazenda Estadual;</w:t>
      </w:r>
    </w:p>
    <w:p w14:paraId="6F7DE2DC" w14:textId="77777777" w:rsidR="00EE0D06" w:rsidRPr="008D7E18" w:rsidRDefault="00EE0D06" w:rsidP="008D7E18">
      <w:pPr>
        <w:pStyle w:val="PargrafodaLista"/>
        <w:numPr>
          <w:ilvl w:val="0"/>
          <w:numId w:val="8"/>
        </w:numPr>
        <w:ind w:hanging="11"/>
        <w:rPr>
          <w:rFonts w:ascii="Arial" w:hAnsi="Arial" w:cs="Arial"/>
          <w:color w:val="000000"/>
          <w:kern w:val="2"/>
          <w:sz w:val="24"/>
          <w:szCs w:val="24"/>
          <w14:ligatures w14:val="standardContextual"/>
        </w:rPr>
      </w:pPr>
      <w:r w:rsidRPr="008D7E18">
        <w:rPr>
          <w:rFonts w:ascii="Arial" w:hAnsi="Arial" w:cs="Arial"/>
          <w:color w:val="000000"/>
          <w:kern w:val="2"/>
          <w:sz w:val="24"/>
          <w:szCs w:val="24"/>
          <w14:ligatures w14:val="standardContextual"/>
        </w:rPr>
        <w:t>Prova de Regularidade relativa ao Fundo de Garantia por Tempo de Serviço - FGTS;</w:t>
      </w:r>
    </w:p>
    <w:p w14:paraId="4B74F3A1" w14:textId="77777777" w:rsidR="00EE0D06" w:rsidRPr="008D7E18" w:rsidRDefault="00EE0D06" w:rsidP="008D7E18">
      <w:pPr>
        <w:pStyle w:val="PargrafodaLista"/>
        <w:numPr>
          <w:ilvl w:val="0"/>
          <w:numId w:val="8"/>
        </w:numPr>
        <w:ind w:hanging="11"/>
        <w:rPr>
          <w:rFonts w:ascii="Arial" w:hAnsi="Arial" w:cs="Arial"/>
          <w:color w:val="000000"/>
          <w:kern w:val="2"/>
          <w:sz w:val="24"/>
          <w:szCs w:val="24"/>
          <w14:ligatures w14:val="standardContextual"/>
        </w:rPr>
      </w:pPr>
      <w:r w:rsidRPr="008D7E18">
        <w:rPr>
          <w:rFonts w:ascii="Arial" w:hAnsi="Arial" w:cs="Arial"/>
          <w:color w:val="000000"/>
          <w:kern w:val="2"/>
          <w:sz w:val="24"/>
          <w:szCs w:val="24"/>
          <w14:ligatures w14:val="standardContextual"/>
        </w:rPr>
        <w:t>Débitos Trabalhistas;</w:t>
      </w:r>
    </w:p>
    <w:p w14:paraId="60B33BEE" w14:textId="77777777" w:rsidR="00EE0D06" w:rsidRPr="006F23D8" w:rsidRDefault="00EE0D06"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III.-</w:t>
      </w:r>
      <w:r w:rsidRPr="006F23D8">
        <w:rPr>
          <w:rFonts w:ascii="Arial" w:hAnsi="Arial" w:cs="Arial"/>
          <w:color w:val="000000"/>
          <w:kern w:val="2"/>
          <w:sz w:val="24"/>
          <w:szCs w:val="24"/>
          <w14:ligatures w14:val="standardContextual"/>
        </w:rPr>
        <w:t xml:space="preserve"> Certidão de existência jurídica expedida pelo cartório de registro civil ou cópia do estatuto registrado e de eventuais alterações ou, tratando-se de sociedade cooperativa, certidão simplificada emitida por junta comercial;</w:t>
      </w:r>
    </w:p>
    <w:p w14:paraId="570F0E7F" w14:textId="77777777" w:rsidR="00EE0D06" w:rsidRPr="006F23D8" w:rsidRDefault="00EE0D06"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IV.-</w:t>
      </w:r>
      <w:r w:rsidRPr="006F23D8">
        <w:rPr>
          <w:rFonts w:ascii="Arial" w:hAnsi="Arial" w:cs="Arial"/>
          <w:color w:val="000000"/>
          <w:kern w:val="2"/>
          <w:sz w:val="24"/>
          <w:szCs w:val="24"/>
          <w14:ligatures w14:val="standardContextual"/>
        </w:rPr>
        <w:t xml:space="preserve"> Cópia da ata de eleição do quadro dirigente atual;</w:t>
      </w:r>
    </w:p>
    <w:p w14:paraId="77AC13B2" w14:textId="77777777" w:rsidR="00EE0D06" w:rsidRPr="006F23D8" w:rsidRDefault="00EE0D06"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V. -</w:t>
      </w:r>
      <w:r w:rsidRPr="006F23D8">
        <w:rPr>
          <w:rFonts w:ascii="Arial" w:hAnsi="Arial" w:cs="Arial"/>
          <w:color w:val="000000"/>
          <w:kern w:val="2"/>
          <w:sz w:val="24"/>
          <w:szCs w:val="24"/>
          <w14:ligatures w14:val="standardContextual"/>
        </w:rPr>
        <w:t xml:space="preserve"> Relação nominal atualizada dos dirigentes da entidade, com comprovante de residência, número e órgão expedidor da carteira de identidade e número de registro no Cadastro de Pessoas Físicas - CPF da Secretaria da Receita Federal - SRF de cada um deles;</w:t>
      </w:r>
    </w:p>
    <w:p w14:paraId="659E4E81" w14:textId="5B3DFAB6" w:rsidR="00EE0D06" w:rsidRPr="006F23D8" w:rsidRDefault="00EE0D06"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VI.-</w:t>
      </w:r>
      <w:r w:rsidRPr="006F23D8">
        <w:rPr>
          <w:rFonts w:ascii="Arial" w:hAnsi="Arial" w:cs="Arial"/>
          <w:color w:val="000000"/>
          <w:kern w:val="2"/>
          <w:sz w:val="24"/>
          <w:szCs w:val="24"/>
          <w14:ligatures w14:val="standardContextual"/>
        </w:rPr>
        <w:t xml:space="preserve"> Comprovação de que a organização social funciona no endereço por ela</w:t>
      </w:r>
      <w:r w:rsidR="008D7E18">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declarado;</w:t>
      </w:r>
    </w:p>
    <w:p w14:paraId="05369E55" w14:textId="77777777" w:rsidR="00EE0D06" w:rsidRPr="006F23D8" w:rsidRDefault="00EE0D06"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VII.-</w:t>
      </w:r>
      <w:r w:rsidRPr="006F23D8">
        <w:rPr>
          <w:rFonts w:ascii="Arial" w:hAnsi="Arial" w:cs="Arial"/>
          <w:color w:val="000000"/>
          <w:kern w:val="2"/>
          <w:sz w:val="24"/>
          <w:szCs w:val="24"/>
          <w14:ligatures w14:val="standardContextual"/>
        </w:rPr>
        <w:t xml:space="preserve"> Apresentar escrituração de acordo com os princípios fundamentais de contabilidade e com as normas brasileiras de contabilidade;</w:t>
      </w:r>
    </w:p>
    <w:p w14:paraId="1B64D2D6" w14:textId="77777777" w:rsidR="00EE0D06" w:rsidRPr="006F23D8" w:rsidRDefault="00EE0D06"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VIII.-</w:t>
      </w:r>
      <w:r w:rsidRPr="006F23D8">
        <w:rPr>
          <w:rFonts w:ascii="Arial" w:hAnsi="Arial" w:cs="Arial"/>
          <w:color w:val="000000"/>
          <w:kern w:val="2"/>
          <w:sz w:val="24"/>
          <w:szCs w:val="24"/>
          <w14:ligatures w14:val="standardContextual"/>
        </w:rPr>
        <w:t xml:space="preserve"> Comprovar experiência prévia na realização, com efetividade, do objeto do contrato ou de natureza semelhante;</w:t>
      </w:r>
    </w:p>
    <w:p w14:paraId="05F918D0" w14:textId="77777777" w:rsidR="00EE0D06" w:rsidRPr="006F23D8" w:rsidRDefault="00EE0D06"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IX.-</w:t>
      </w:r>
      <w:r w:rsidRPr="006F23D8">
        <w:rPr>
          <w:rFonts w:ascii="Arial" w:hAnsi="Arial" w:cs="Arial"/>
          <w:color w:val="000000"/>
          <w:kern w:val="2"/>
          <w:sz w:val="24"/>
          <w:szCs w:val="24"/>
          <w14:ligatures w14:val="standardContextual"/>
        </w:rPr>
        <w:t xml:space="preserve"> Demonstrar possuir instalações, condições materiais e capacidade técnica e operacional para o desenvolvimento das atividades ou projetos previstos na sua área de atuação;</w:t>
      </w:r>
    </w:p>
    <w:p w14:paraId="40399876" w14:textId="77777777" w:rsidR="00EE0D06" w:rsidRPr="006F23D8" w:rsidRDefault="00EE0D06"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t>X. -</w:t>
      </w:r>
      <w:r w:rsidRPr="006F23D8">
        <w:rPr>
          <w:rFonts w:ascii="Arial" w:hAnsi="Arial" w:cs="Arial"/>
          <w:color w:val="000000"/>
          <w:kern w:val="2"/>
          <w:sz w:val="24"/>
          <w:szCs w:val="24"/>
          <w14:ligatures w14:val="standardContextual"/>
        </w:rPr>
        <w:t xml:space="preserve"> Apresentar registro da organização social em Conselho Municipal, Estadual ou Federal, quando a legislação assim condicionar sua capacitação para atuar ou de firmar Contrato de Gestão com a Administração Pública;</w:t>
      </w:r>
    </w:p>
    <w:p w14:paraId="7C9AC9D8" w14:textId="77777777" w:rsidR="00EE0D06" w:rsidRPr="006F23D8" w:rsidRDefault="00EE0D06" w:rsidP="008D7E18">
      <w:pPr>
        <w:ind w:firstLine="709"/>
        <w:jc w:val="both"/>
        <w:rPr>
          <w:rFonts w:ascii="Arial" w:hAnsi="Arial" w:cs="Arial"/>
          <w:color w:val="000000"/>
          <w:kern w:val="2"/>
          <w:sz w:val="24"/>
          <w:szCs w:val="24"/>
          <w14:ligatures w14:val="standardContextual"/>
        </w:rPr>
      </w:pPr>
      <w:r w:rsidRPr="008D7E18">
        <w:rPr>
          <w:rFonts w:ascii="Arial" w:hAnsi="Arial" w:cs="Arial"/>
          <w:b/>
          <w:bCs/>
          <w:color w:val="000000"/>
          <w:kern w:val="2"/>
          <w:sz w:val="24"/>
          <w:szCs w:val="24"/>
          <w14:ligatures w14:val="standardContextual"/>
        </w:rPr>
        <w:lastRenderedPageBreak/>
        <w:t>XI.-</w:t>
      </w:r>
      <w:r w:rsidRPr="006F23D8">
        <w:rPr>
          <w:rFonts w:ascii="Arial" w:hAnsi="Arial" w:cs="Arial"/>
          <w:color w:val="000000"/>
          <w:kern w:val="2"/>
          <w:sz w:val="24"/>
          <w:szCs w:val="24"/>
          <w14:ligatures w14:val="standardContextual"/>
        </w:rPr>
        <w:t xml:space="preserve"> Declaração de que a organização não deve prestações de contas a quaisquer órgãos ou entidades;</w:t>
      </w:r>
    </w:p>
    <w:p w14:paraId="593E61A6" w14:textId="77777777" w:rsidR="00EE0D06" w:rsidRPr="006F23D8" w:rsidRDefault="00EE0D06" w:rsidP="008D7E18">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XII</w:t>
      </w:r>
      <w:r w:rsidRPr="006F23D8">
        <w:rPr>
          <w:rFonts w:ascii="Arial" w:hAnsi="Arial" w:cs="Arial"/>
          <w:color w:val="000000"/>
          <w:kern w:val="2"/>
          <w:sz w:val="24"/>
          <w:szCs w:val="24"/>
          <w14:ligatures w14:val="standardContextual"/>
        </w:rPr>
        <w:t>.- Declaração que não emprega menor, conforme disposto no art. 7º, inciso XXXIII, da Constituição Federal de 1988;</w:t>
      </w:r>
    </w:p>
    <w:p w14:paraId="4934F2A6" w14:textId="5D2C010A" w:rsidR="00EE0D06" w:rsidRDefault="00EE0D06" w:rsidP="008D7E18">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XIII.</w:t>
      </w:r>
      <w:r w:rsidRPr="006F23D8">
        <w:rPr>
          <w:rFonts w:ascii="Arial" w:hAnsi="Arial" w:cs="Arial"/>
          <w:color w:val="000000"/>
          <w:kern w:val="2"/>
          <w:sz w:val="24"/>
          <w:szCs w:val="24"/>
          <w14:ligatures w14:val="standardContextual"/>
        </w:rPr>
        <w:t>- Declaração do representante legal da organização social informando que a organização e seus dirigentes não incorrem em qualquer das vedações previstas na Lei Federal nº 9.637, de 15 de maio de 1998;</w:t>
      </w:r>
    </w:p>
    <w:p w14:paraId="7C30C0CF" w14:textId="77777777" w:rsidR="008D7E18" w:rsidRPr="006F23D8" w:rsidRDefault="008D7E18" w:rsidP="008D7E18">
      <w:pPr>
        <w:ind w:firstLine="709"/>
        <w:jc w:val="both"/>
        <w:rPr>
          <w:rFonts w:ascii="Arial" w:hAnsi="Arial" w:cs="Arial"/>
          <w:color w:val="000000"/>
          <w:kern w:val="2"/>
          <w:sz w:val="24"/>
          <w:szCs w:val="24"/>
          <w14:ligatures w14:val="standardContextual"/>
        </w:rPr>
      </w:pPr>
    </w:p>
    <w:p w14:paraId="0F4D9FE0" w14:textId="765CFF3C" w:rsidR="00EE0D06" w:rsidRPr="006F23D8" w:rsidRDefault="00EE0D06" w:rsidP="00774A7B">
      <w:pPr>
        <w:ind w:firstLine="708"/>
        <w:jc w:val="both"/>
        <w:rPr>
          <w:rFonts w:ascii="Arial" w:hAnsi="Arial" w:cs="Arial"/>
          <w:color w:val="000000"/>
          <w:kern w:val="2"/>
          <w:sz w:val="24"/>
          <w:szCs w:val="24"/>
          <w14:ligatures w14:val="standardContextual"/>
        </w:rPr>
      </w:pPr>
      <w:r w:rsidRPr="001755A4">
        <w:rPr>
          <w:rFonts w:ascii="Arial" w:hAnsi="Arial" w:cs="Arial"/>
          <w:b/>
          <w:bCs/>
          <w:color w:val="000000"/>
          <w:kern w:val="2"/>
          <w:sz w:val="24"/>
          <w:szCs w:val="24"/>
          <w14:ligatures w14:val="standardContextual"/>
        </w:rPr>
        <w:t>Art. 8º</w:t>
      </w:r>
      <w:r w:rsidR="001755A4" w:rsidRPr="001755A4">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O edital de chamamento público especificará, no mínimo:</w:t>
      </w:r>
    </w:p>
    <w:p w14:paraId="2FFB187C" w14:textId="77777777" w:rsidR="00EE0D06" w:rsidRPr="006F23D8" w:rsidRDefault="00EE0D06" w:rsidP="006F23D8">
      <w:pPr>
        <w:jc w:val="both"/>
        <w:rPr>
          <w:rFonts w:ascii="Arial" w:hAnsi="Arial" w:cs="Arial"/>
          <w:color w:val="000000"/>
          <w:kern w:val="2"/>
          <w:sz w:val="24"/>
          <w:szCs w:val="24"/>
          <w14:ligatures w14:val="standardContextual"/>
        </w:rPr>
      </w:pPr>
    </w:p>
    <w:p w14:paraId="4EE72B28" w14:textId="378D82DF" w:rsidR="00EE0D06" w:rsidRPr="006F23D8" w:rsidRDefault="008519DF" w:rsidP="008519DF">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I.</w:t>
      </w:r>
      <w:r w:rsidR="00EE0D06" w:rsidRPr="00F8216C">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a programação orçamentária;</w:t>
      </w:r>
    </w:p>
    <w:p w14:paraId="156F7CC5" w14:textId="1E89ECFE" w:rsidR="00EE0D06" w:rsidRPr="006F23D8" w:rsidRDefault="008519DF" w:rsidP="008519DF">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II.</w:t>
      </w:r>
      <w:r w:rsidR="00EE0D06" w:rsidRPr="00F8216C">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o objeto do contrato com indicação da política, do plano, do programa ou da ação correspondente;</w:t>
      </w:r>
    </w:p>
    <w:p w14:paraId="71123FDF" w14:textId="77777777" w:rsidR="00EE0D06" w:rsidRPr="006F23D8" w:rsidRDefault="00EE0D06" w:rsidP="008519DF">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III.-</w:t>
      </w:r>
      <w:r w:rsidRPr="006F23D8">
        <w:rPr>
          <w:rFonts w:ascii="Arial" w:hAnsi="Arial" w:cs="Arial"/>
          <w:color w:val="000000"/>
          <w:kern w:val="2"/>
          <w:sz w:val="24"/>
          <w:szCs w:val="24"/>
          <w14:ligatures w14:val="standardContextual"/>
        </w:rPr>
        <w:t xml:space="preserve"> a data, o prazo, as condições, o local e a forma de apresentação das propostas;</w:t>
      </w:r>
    </w:p>
    <w:p w14:paraId="64293197" w14:textId="77777777" w:rsidR="00EE0D06" w:rsidRPr="006F23D8" w:rsidRDefault="00EE0D06" w:rsidP="008519DF">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IV.-</w:t>
      </w:r>
      <w:r w:rsidRPr="006F23D8">
        <w:rPr>
          <w:rFonts w:ascii="Arial" w:hAnsi="Arial" w:cs="Arial"/>
          <w:color w:val="000000"/>
          <w:kern w:val="2"/>
          <w:sz w:val="24"/>
          <w:szCs w:val="24"/>
          <w14:ligatures w14:val="standardContextual"/>
        </w:rPr>
        <w:t xml:space="preserve"> as condições para interposição de recurso administrativo no âmbito do processo de seleção;</w:t>
      </w:r>
    </w:p>
    <w:p w14:paraId="1B605722" w14:textId="77777777" w:rsidR="00EE0D06" w:rsidRPr="006F23D8" w:rsidRDefault="00EE0D06" w:rsidP="008519DF">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V. -</w:t>
      </w:r>
      <w:r w:rsidRPr="006F23D8">
        <w:rPr>
          <w:rFonts w:ascii="Arial" w:hAnsi="Arial" w:cs="Arial"/>
          <w:color w:val="000000"/>
          <w:kern w:val="2"/>
          <w:sz w:val="24"/>
          <w:szCs w:val="24"/>
          <w14:ligatures w14:val="standardContextual"/>
        </w:rPr>
        <w:t xml:space="preserve"> o valor de referência para a realização do objeto;</w:t>
      </w:r>
    </w:p>
    <w:p w14:paraId="59FB6EB2" w14:textId="77777777" w:rsidR="00EE0D06" w:rsidRPr="006F23D8" w:rsidRDefault="00EE0D06" w:rsidP="008519DF">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VI.-</w:t>
      </w:r>
      <w:r w:rsidRPr="006F23D8">
        <w:rPr>
          <w:rFonts w:ascii="Arial" w:hAnsi="Arial" w:cs="Arial"/>
          <w:color w:val="000000"/>
          <w:kern w:val="2"/>
          <w:sz w:val="24"/>
          <w:szCs w:val="24"/>
          <w14:ligatures w14:val="standardContextual"/>
        </w:rPr>
        <w:t xml:space="preserve"> a previsão de contrapartida em bens e serviços, se for o caso;</w:t>
      </w:r>
    </w:p>
    <w:p w14:paraId="1DD2771C" w14:textId="77777777" w:rsidR="00EE0D06" w:rsidRPr="006F23D8" w:rsidRDefault="00EE0D06" w:rsidP="008519DF">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VII.-</w:t>
      </w:r>
      <w:r w:rsidRPr="006F23D8">
        <w:rPr>
          <w:rFonts w:ascii="Arial" w:hAnsi="Arial" w:cs="Arial"/>
          <w:color w:val="000000"/>
          <w:kern w:val="2"/>
          <w:sz w:val="24"/>
          <w:szCs w:val="24"/>
          <w14:ligatures w14:val="standardContextual"/>
        </w:rPr>
        <w:t xml:space="preserve"> a minuta do contrato de gestão;</w:t>
      </w:r>
    </w:p>
    <w:p w14:paraId="2E303BD9" w14:textId="77777777" w:rsidR="00EE0D06" w:rsidRPr="006F23D8" w:rsidRDefault="00EE0D06" w:rsidP="008519DF">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VIII.-</w:t>
      </w:r>
      <w:r w:rsidRPr="006F23D8">
        <w:rPr>
          <w:rFonts w:ascii="Arial" w:hAnsi="Arial" w:cs="Arial"/>
          <w:color w:val="000000"/>
          <w:kern w:val="2"/>
          <w:sz w:val="24"/>
          <w:szCs w:val="24"/>
          <w14:ligatures w14:val="standardContextual"/>
        </w:rPr>
        <w:t xml:space="preserve"> as medidas de acessibilidade para pessoas com deficiência ou mobilidade reduzida e idosos, de acordo com as características do objeto do contrato; e</w:t>
      </w:r>
    </w:p>
    <w:p w14:paraId="0B74C309" w14:textId="2C559089" w:rsidR="00EE0D06" w:rsidRDefault="00EE0D06" w:rsidP="008519DF">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IX.-</w:t>
      </w:r>
      <w:r w:rsidRPr="006F23D8">
        <w:rPr>
          <w:rFonts w:ascii="Arial" w:hAnsi="Arial" w:cs="Arial"/>
          <w:color w:val="000000"/>
          <w:kern w:val="2"/>
          <w:sz w:val="24"/>
          <w:szCs w:val="24"/>
          <w14:ligatures w14:val="standardContextual"/>
        </w:rPr>
        <w:t xml:space="preserve"> as datas e os critérios de seleção e julgamento das propostas, inclusive no que se refere à metodologia de pontuação e ao peso atribuído a cada um dos critérios estabelecidos, se for o caso.</w:t>
      </w:r>
    </w:p>
    <w:p w14:paraId="69969D73" w14:textId="77777777" w:rsidR="008519DF" w:rsidRPr="006F23D8" w:rsidRDefault="008519DF" w:rsidP="006F23D8">
      <w:pPr>
        <w:jc w:val="both"/>
        <w:rPr>
          <w:rFonts w:ascii="Arial" w:hAnsi="Arial" w:cs="Arial"/>
          <w:color w:val="000000"/>
          <w:kern w:val="2"/>
          <w:sz w:val="24"/>
          <w:szCs w:val="24"/>
          <w14:ligatures w14:val="standardContextual"/>
        </w:rPr>
      </w:pPr>
    </w:p>
    <w:p w14:paraId="196AE386" w14:textId="5CB2ED5B" w:rsidR="00EE0D06" w:rsidRPr="006F23D8" w:rsidRDefault="00EE0D06" w:rsidP="00774A7B">
      <w:pPr>
        <w:ind w:firstLine="708"/>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 xml:space="preserve">§ 1º </w:t>
      </w:r>
      <w:r w:rsidR="00F8216C" w:rsidRPr="00F8216C">
        <w:rPr>
          <w:rFonts w:ascii="Arial" w:hAnsi="Arial" w:cs="Arial"/>
          <w:b/>
          <w:bCs/>
          <w:color w:val="000000"/>
          <w:kern w:val="2"/>
          <w:sz w:val="24"/>
          <w:szCs w:val="24"/>
          <w14:ligatures w14:val="standardContextual"/>
        </w:rPr>
        <w:t>-</w:t>
      </w:r>
      <w:r w:rsidR="00F8216C">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Os critérios de julgamento de que trata o inciso IX deverão abranger, no mínimo, o grau de adequação da proposta:</w:t>
      </w:r>
    </w:p>
    <w:p w14:paraId="34A74873" w14:textId="77777777" w:rsidR="00EE0D06" w:rsidRPr="006F23D8" w:rsidRDefault="00EE0D06" w:rsidP="006F23D8">
      <w:pPr>
        <w:jc w:val="both"/>
        <w:rPr>
          <w:rFonts w:ascii="Arial" w:hAnsi="Arial" w:cs="Arial"/>
          <w:color w:val="000000"/>
          <w:kern w:val="2"/>
          <w:sz w:val="24"/>
          <w:szCs w:val="24"/>
          <w14:ligatures w14:val="standardContextual"/>
        </w:rPr>
      </w:pPr>
    </w:p>
    <w:p w14:paraId="1093232B" w14:textId="1AB63BAC" w:rsidR="00EE0D06" w:rsidRPr="006F23D8" w:rsidRDefault="00F8216C" w:rsidP="00F8216C">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I.</w:t>
      </w:r>
      <w:r w:rsidR="00EE0D06" w:rsidRPr="00F8216C">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aos objetivos da política, do plano, do programa ou da ação em que se insere o contrato; e</w:t>
      </w:r>
    </w:p>
    <w:p w14:paraId="77B8F5B8" w14:textId="28D51650" w:rsidR="00EE0D06" w:rsidRPr="006F23D8" w:rsidRDefault="00F8216C" w:rsidP="00F8216C">
      <w:pPr>
        <w:ind w:firstLine="709"/>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II.</w:t>
      </w:r>
      <w:r w:rsidR="00EE0D06" w:rsidRPr="00F8216C">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ao valor de referência ou teto constante do edital.</w:t>
      </w:r>
    </w:p>
    <w:p w14:paraId="0DB79087" w14:textId="77777777" w:rsidR="00EE0D06" w:rsidRPr="006F23D8" w:rsidRDefault="00EE0D06" w:rsidP="006F23D8">
      <w:pPr>
        <w:jc w:val="both"/>
        <w:rPr>
          <w:rFonts w:ascii="Arial" w:hAnsi="Arial" w:cs="Arial"/>
          <w:color w:val="000000"/>
          <w:kern w:val="2"/>
          <w:sz w:val="24"/>
          <w:szCs w:val="24"/>
          <w14:ligatures w14:val="standardContextual"/>
        </w:rPr>
      </w:pPr>
    </w:p>
    <w:p w14:paraId="5A6F3281" w14:textId="05701423" w:rsidR="00F8216C" w:rsidRDefault="00EE0D06" w:rsidP="00F8216C">
      <w:pPr>
        <w:ind w:firstLine="708"/>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Art. 9º</w:t>
      </w:r>
      <w:r w:rsidR="00F8216C" w:rsidRPr="00F8216C">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O chamamento público será amplamente divulgado no sítio eletrônico oficial do órgão ou da entidade pública municipal e no Diário Oficial do Município</w:t>
      </w:r>
      <w:r w:rsidR="00F8216C">
        <w:rPr>
          <w:rFonts w:ascii="Arial" w:hAnsi="Arial" w:cs="Arial"/>
          <w:color w:val="000000"/>
          <w:kern w:val="2"/>
          <w:sz w:val="24"/>
          <w:szCs w:val="24"/>
          <w14:ligatures w14:val="standardContextual"/>
        </w:rPr>
        <w:t xml:space="preserve"> - DIRIBAS</w:t>
      </w:r>
      <w:r w:rsidRPr="006F23D8">
        <w:rPr>
          <w:rFonts w:ascii="Arial" w:hAnsi="Arial" w:cs="Arial"/>
          <w:color w:val="000000"/>
          <w:kern w:val="2"/>
          <w:sz w:val="24"/>
          <w:szCs w:val="24"/>
          <w14:ligatures w14:val="standardContextual"/>
        </w:rPr>
        <w:t>.</w:t>
      </w:r>
    </w:p>
    <w:p w14:paraId="2734BCEA" w14:textId="77777777" w:rsidR="00F8216C" w:rsidRDefault="00F8216C" w:rsidP="00F8216C">
      <w:pPr>
        <w:ind w:firstLine="708"/>
        <w:jc w:val="both"/>
        <w:rPr>
          <w:rFonts w:ascii="Arial" w:hAnsi="Arial" w:cs="Arial"/>
          <w:color w:val="000000"/>
          <w:kern w:val="2"/>
          <w:sz w:val="24"/>
          <w:szCs w:val="24"/>
          <w14:ligatures w14:val="standardContextual"/>
        </w:rPr>
      </w:pPr>
    </w:p>
    <w:p w14:paraId="5630481C" w14:textId="0F7FE2CE" w:rsidR="00EE0D06" w:rsidRPr="006F23D8" w:rsidRDefault="00EE0D06" w:rsidP="00F8216C">
      <w:pPr>
        <w:ind w:firstLine="708"/>
        <w:jc w:val="both"/>
        <w:rPr>
          <w:rFonts w:ascii="Arial" w:hAnsi="Arial" w:cs="Arial"/>
          <w:color w:val="000000"/>
          <w:kern w:val="2"/>
          <w:sz w:val="24"/>
          <w:szCs w:val="24"/>
          <w14:ligatures w14:val="standardContextual"/>
        </w:rPr>
      </w:pPr>
      <w:r w:rsidRPr="00F8216C">
        <w:rPr>
          <w:rFonts w:ascii="Arial" w:hAnsi="Arial" w:cs="Arial"/>
          <w:b/>
          <w:bCs/>
          <w:color w:val="000000"/>
          <w:kern w:val="2"/>
          <w:sz w:val="24"/>
          <w:szCs w:val="24"/>
          <w14:ligatures w14:val="standardContextual"/>
        </w:rPr>
        <w:t>Art. 10</w:t>
      </w:r>
      <w:r w:rsidR="00F8216C">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O prazo para a apresentação de propostas será de, no mínimo, quinze dias, contado da data de publicação do edital.</w:t>
      </w:r>
    </w:p>
    <w:p w14:paraId="154B3570" w14:textId="77777777" w:rsidR="00EE0D06" w:rsidRPr="006F23D8" w:rsidRDefault="00EE0D06" w:rsidP="006F23D8">
      <w:pPr>
        <w:jc w:val="both"/>
        <w:rPr>
          <w:rFonts w:ascii="Arial" w:hAnsi="Arial" w:cs="Arial"/>
          <w:color w:val="000000"/>
          <w:kern w:val="2"/>
          <w:sz w:val="24"/>
          <w:szCs w:val="24"/>
          <w14:ligatures w14:val="standardContextual"/>
        </w:rPr>
      </w:pPr>
    </w:p>
    <w:p w14:paraId="014DC64F" w14:textId="55C02C9F" w:rsidR="00EE0D06" w:rsidRPr="00774A7B" w:rsidRDefault="00EE0D06" w:rsidP="00774A7B">
      <w:pPr>
        <w:jc w:val="center"/>
        <w:rPr>
          <w:rFonts w:ascii="Arial" w:hAnsi="Arial" w:cs="Arial"/>
          <w:b/>
          <w:bCs/>
          <w:color w:val="000000"/>
          <w:kern w:val="2"/>
          <w:sz w:val="24"/>
          <w:szCs w:val="24"/>
          <w14:ligatures w14:val="standardContextual"/>
        </w:rPr>
      </w:pPr>
      <w:r w:rsidRPr="00774A7B">
        <w:rPr>
          <w:rFonts w:ascii="Arial" w:hAnsi="Arial" w:cs="Arial"/>
          <w:b/>
          <w:bCs/>
          <w:color w:val="000000"/>
          <w:kern w:val="2"/>
          <w:sz w:val="24"/>
          <w:szCs w:val="24"/>
          <w14:ligatures w14:val="standardContextual"/>
        </w:rPr>
        <w:t>Seção V</w:t>
      </w:r>
    </w:p>
    <w:p w14:paraId="1FBD7627" w14:textId="77777777" w:rsidR="00EE0D06" w:rsidRPr="00774A7B" w:rsidRDefault="00EE0D06" w:rsidP="00774A7B">
      <w:pPr>
        <w:jc w:val="center"/>
        <w:rPr>
          <w:rFonts w:ascii="Arial" w:hAnsi="Arial" w:cs="Arial"/>
          <w:b/>
          <w:bCs/>
          <w:color w:val="000000"/>
          <w:kern w:val="2"/>
          <w:sz w:val="24"/>
          <w:szCs w:val="24"/>
          <w14:ligatures w14:val="standardContextual"/>
        </w:rPr>
      </w:pPr>
    </w:p>
    <w:p w14:paraId="426A8B83" w14:textId="77777777" w:rsidR="00EE0D06" w:rsidRPr="00774A7B" w:rsidRDefault="00EE0D06" w:rsidP="00774A7B">
      <w:pPr>
        <w:jc w:val="center"/>
        <w:rPr>
          <w:rFonts w:ascii="Arial" w:hAnsi="Arial" w:cs="Arial"/>
          <w:b/>
          <w:bCs/>
          <w:color w:val="000000"/>
          <w:kern w:val="2"/>
          <w:sz w:val="24"/>
          <w:szCs w:val="24"/>
          <w14:ligatures w14:val="standardContextual"/>
        </w:rPr>
      </w:pPr>
      <w:r w:rsidRPr="00774A7B">
        <w:rPr>
          <w:rFonts w:ascii="Arial" w:hAnsi="Arial" w:cs="Arial"/>
          <w:b/>
          <w:bCs/>
          <w:color w:val="000000"/>
          <w:kern w:val="2"/>
          <w:sz w:val="24"/>
          <w:szCs w:val="24"/>
          <w14:ligatures w14:val="standardContextual"/>
        </w:rPr>
        <w:t>Do Contrato de Gestão</w:t>
      </w:r>
    </w:p>
    <w:p w14:paraId="0C7701AA" w14:textId="77777777" w:rsidR="00EE0D06" w:rsidRPr="006F23D8" w:rsidRDefault="00EE0D06" w:rsidP="006F23D8">
      <w:pPr>
        <w:jc w:val="both"/>
        <w:rPr>
          <w:rFonts w:ascii="Arial" w:hAnsi="Arial" w:cs="Arial"/>
          <w:color w:val="000000"/>
          <w:kern w:val="2"/>
          <w:sz w:val="24"/>
          <w:szCs w:val="24"/>
          <w14:ligatures w14:val="standardContextual"/>
        </w:rPr>
      </w:pPr>
    </w:p>
    <w:p w14:paraId="5FF1165E" w14:textId="316D7916" w:rsidR="00EE0D06" w:rsidRPr="006F23D8" w:rsidRDefault="00EE0D06" w:rsidP="00CE4F2F">
      <w:pPr>
        <w:ind w:firstLine="708"/>
        <w:jc w:val="both"/>
        <w:rPr>
          <w:rFonts w:ascii="Arial" w:hAnsi="Arial" w:cs="Arial"/>
          <w:color w:val="000000"/>
          <w:kern w:val="2"/>
          <w:sz w:val="24"/>
          <w:szCs w:val="24"/>
          <w14:ligatures w14:val="standardContextual"/>
        </w:rPr>
      </w:pPr>
      <w:r w:rsidRPr="00CE4F2F">
        <w:rPr>
          <w:rFonts w:ascii="Arial" w:hAnsi="Arial" w:cs="Arial"/>
          <w:b/>
          <w:bCs/>
          <w:color w:val="000000"/>
          <w:kern w:val="2"/>
          <w:sz w:val="24"/>
          <w:szCs w:val="24"/>
          <w14:ligatures w14:val="standardContextual"/>
        </w:rPr>
        <w:lastRenderedPageBreak/>
        <w:t>Art. 11</w:t>
      </w:r>
      <w:r w:rsidR="00CE4F2F" w:rsidRPr="00CE4F2F">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Para os efeitos desta Lei, entende-se por contrato de gestão o instrumento firmado entre o Poder Público e a entidade qualificada como</w:t>
      </w:r>
      <w:r w:rsidR="00CE4F2F">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organização social, com vistas à formação de parceria entre as partes para fomento e execução de atividades relativas à área relacionadas no art. 1º.</w:t>
      </w:r>
    </w:p>
    <w:p w14:paraId="3EF40B82" w14:textId="77777777" w:rsidR="00EE0D06" w:rsidRPr="006F23D8" w:rsidRDefault="00EE0D06" w:rsidP="006F23D8">
      <w:pPr>
        <w:jc w:val="both"/>
        <w:rPr>
          <w:rFonts w:ascii="Arial" w:hAnsi="Arial" w:cs="Arial"/>
          <w:color w:val="000000"/>
          <w:kern w:val="2"/>
          <w:sz w:val="24"/>
          <w:szCs w:val="24"/>
          <w14:ligatures w14:val="standardContextual"/>
        </w:rPr>
      </w:pPr>
    </w:p>
    <w:p w14:paraId="336A61A1" w14:textId="0C1D8507" w:rsidR="00EE0D06" w:rsidRPr="006F23D8" w:rsidRDefault="00EE0D06" w:rsidP="00CE4F2F">
      <w:pPr>
        <w:ind w:firstLine="708"/>
        <w:jc w:val="both"/>
        <w:rPr>
          <w:rFonts w:ascii="Arial" w:hAnsi="Arial" w:cs="Arial"/>
          <w:color w:val="000000"/>
          <w:kern w:val="2"/>
          <w:sz w:val="24"/>
          <w:szCs w:val="24"/>
          <w14:ligatures w14:val="standardContextual"/>
        </w:rPr>
      </w:pPr>
      <w:r w:rsidRPr="00CE4F2F">
        <w:rPr>
          <w:rFonts w:ascii="Arial" w:hAnsi="Arial" w:cs="Arial"/>
          <w:b/>
          <w:bCs/>
          <w:color w:val="000000"/>
          <w:kern w:val="2"/>
          <w:sz w:val="24"/>
          <w:szCs w:val="24"/>
          <w14:ligatures w14:val="standardContextual"/>
        </w:rPr>
        <w:t xml:space="preserve">Art. 12 </w:t>
      </w:r>
      <w:r w:rsidR="00CE4F2F" w:rsidRPr="00CE4F2F">
        <w:rPr>
          <w:rFonts w:ascii="Arial" w:hAnsi="Arial" w:cs="Arial"/>
          <w:b/>
          <w:bCs/>
          <w:color w:val="000000"/>
          <w:kern w:val="2"/>
          <w:sz w:val="24"/>
          <w:szCs w:val="24"/>
          <w14:ligatures w14:val="standardContextual"/>
        </w:rPr>
        <w:t>-</w:t>
      </w:r>
      <w:r w:rsidR="00CE4F2F">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O contrato de gestão, elaborado de comum acordo entre o órgão ou entidade supervisora e a organização social, discriminará as atribuições, responsabilidades e obrigações do Poder Público e da organização social.</w:t>
      </w:r>
    </w:p>
    <w:p w14:paraId="13302A71" w14:textId="77777777" w:rsidR="00EE0D06" w:rsidRPr="006F23D8" w:rsidRDefault="00EE0D06" w:rsidP="006F23D8">
      <w:pPr>
        <w:jc w:val="both"/>
        <w:rPr>
          <w:rFonts w:ascii="Arial" w:hAnsi="Arial" w:cs="Arial"/>
          <w:color w:val="000000"/>
          <w:kern w:val="2"/>
          <w:sz w:val="24"/>
          <w:szCs w:val="24"/>
          <w14:ligatures w14:val="standardContextual"/>
        </w:rPr>
      </w:pPr>
    </w:p>
    <w:p w14:paraId="39D8F96F" w14:textId="77777777" w:rsidR="00EE0D06" w:rsidRPr="006F23D8" w:rsidRDefault="00EE0D06" w:rsidP="00CE4F2F">
      <w:pPr>
        <w:ind w:firstLine="708"/>
        <w:jc w:val="both"/>
        <w:rPr>
          <w:rFonts w:ascii="Arial" w:hAnsi="Arial" w:cs="Arial"/>
          <w:color w:val="000000"/>
          <w:kern w:val="2"/>
          <w:sz w:val="24"/>
          <w:szCs w:val="24"/>
          <w14:ligatures w14:val="standardContextual"/>
        </w:rPr>
      </w:pPr>
      <w:r w:rsidRPr="00CE4F2F">
        <w:rPr>
          <w:rFonts w:ascii="Arial" w:hAnsi="Arial" w:cs="Arial"/>
          <w:b/>
          <w:bCs/>
          <w:color w:val="000000"/>
          <w:kern w:val="2"/>
          <w:sz w:val="24"/>
          <w:szCs w:val="24"/>
          <w14:ligatures w14:val="standardContextual"/>
        </w:rPr>
        <w:t>Parágrafo único.</w:t>
      </w:r>
      <w:r w:rsidRPr="006F23D8">
        <w:rPr>
          <w:rFonts w:ascii="Arial" w:hAnsi="Arial" w:cs="Arial"/>
          <w:color w:val="000000"/>
          <w:kern w:val="2"/>
          <w:sz w:val="24"/>
          <w:szCs w:val="24"/>
          <w14:ligatures w14:val="standardContextual"/>
        </w:rPr>
        <w:t xml:space="preserve"> O contrato de gestão deve ser submetido, após aprovação pelo Conselho de Administração da entidade, ao Secretário Municipal da área correspondente à atividade fomentada.</w:t>
      </w:r>
    </w:p>
    <w:p w14:paraId="53E5DCA2" w14:textId="77777777" w:rsidR="00EE0D06" w:rsidRPr="006F23D8" w:rsidRDefault="00EE0D06" w:rsidP="006F23D8">
      <w:pPr>
        <w:jc w:val="both"/>
        <w:rPr>
          <w:rFonts w:ascii="Arial" w:hAnsi="Arial" w:cs="Arial"/>
          <w:color w:val="000000"/>
          <w:kern w:val="2"/>
          <w:sz w:val="24"/>
          <w:szCs w:val="24"/>
          <w14:ligatures w14:val="standardContextual"/>
        </w:rPr>
      </w:pPr>
    </w:p>
    <w:p w14:paraId="344E0D5E" w14:textId="023B6662" w:rsidR="00EE0D06" w:rsidRPr="006F23D8" w:rsidRDefault="00EE0D06" w:rsidP="002F7C52">
      <w:pPr>
        <w:ind w:firstLine="708"/>
        <w:jc w:val="both"/>
        <w:rPr>
          <w:rFonts w:ascii="Arial" w:hAnsi="Arial" w:cs="Arial"/>
          <w:color w:val="000000"/>
          <w:kern w:val="2"/>
          <w:sz w:val="24"/>
          <w:szCs w:val="24"/>
          <w14:ligatures w14:val="standardContextual"/>
        </w:rPr>
      </w:pPr>
      <w:r w:rsidRPr="002F7C52">
        <w:rPr>
          <w:rFonts w:ascii="Arial" w:hAnsi="Arial" w:cs="Arial"/>
          <w:b/>
          <w:bCs/>
          <w:color w:val="000000"/>
          <w:kern w:val="2"/>
          <w:sz w:val="24"/>
          <w:szCs w:val="24"/>
          <w14:ligatures w14:val="standardContextual"/>
        </w:rPr>
        <w:t>Art. 13</w:t>
      </w:r>
      <w:r w:rsidR="00CE4F2F" w:rsidRPr="002F7C52">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Na elaboração do contrato de gestão, devem ser observados os princípios da legalidade, impessoalidade, moralidade, publicidade, economicidade e, também, os seguintes preceitos:</w:t>
      </w:r>
    </w:p>
    <w:p w14:paraId="316392CF" w14:textId="77777777" w:rsidR="00EE0D06" w:rsidRPr="006F23D8" w:rsidRDefault="00EE0D06" w:rsidP="006F23D8">
      <w:pPr>
        <w:jc w:val="both"/>
        <w:rPr>
          <w:rFonts w:ascii="Arial" w:hAnsi="Arial" w:cs="Arial"/>
          <w:color w:val="000000"/>
          <w:kern w:val="2"/>
          <w:sz w:val="24"/>
          <w:szCs w:val="24"/>
          <w14:ligatures w14:val="standardContextual"/>
        </w:rPr>
      </w:pPr>
    </w:p>
    <w:p w14:paraId="5403E9DD" w14:textId="7D201F8B" w:rsidR="00EE0D06" w:rsidRPr="006F23D8" w:rsidRDefault="002F7C52" w:rsidP="002F7C52">
      <w:pPr>
        <w:ind w:firstLine="709"/>
        <w:jc w:val="both"/>
        <w:rPr>
          <w:rFonts w:ascii="Arial" w:hAnsi="Arial" w:cs="Arial"/>
          <w:color w:val="000000"/>
          <w:kern w:val="2"/>
          <w:sz w:val="24"/>
          <w:szCs w:val="24"/>
          <w14:ligatures w14:val="standardContextual"/>
        </w:rPr>
      </w:pPr>
      <w:r w:rsidRPr="002F7C52">
        <w:rPr>
          <w:rFonts w:ascii="Arial" w:hAnsi="Arial" w:cs="Arial"/>
          <w:b/>
          <w:bCs/>
          <w:color w:val="000000"/>
          <w:kern w:val="2"/>
          <w:sz w:val="24"/>
          <w:szCs w:val="24"/>
          <w14:ligatures w14:val="standardContextual"/>
        </w:rPr>
        <w:t>I.</w:t>
      </w:r>
      <w:r w:rsidR="00EE0D06" w:rsidRPr="002F7C52">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especificação do programa de trabalho proposto pela organização social, a estipulação das metas a serem atingidas e os respectivos prazos de execução, bem como previsão expressa dos critérios objetivos de avaliação de desempenho a serem utilizados, mediante indicadores de qualidade e produtividade;</w:t>
      </w:r>
    </w:p>
    <w:p w14:paraId="352F94E2" w14:textId="55439753" w:rsidR="00EE0D06" w:rsidRPr="006F23D8" w:rsidRDefault="002F7C52" w:rsidP="002F7C52">
      <w:pPr>
        <w:ind w:firstLine="709"/>
        <w:jc w:val="both"/>
        <w:rPr>
          <w:rFonts w:ascii="Arial" w:hAnsi="Arial" w:cs="Arial"/>
          <w:color w:val="000000"/>
          <w:kern w:val="2"/>
          <w:sz w:val="24"/>
          <w:szCs w:val="24"/>
          <w14:ligatures w14:val="standardContextual"/>
        </w:rPr>
      </w:pPr>
      <w:r w:rsidRPr="002F7C52">
        <w:rPr>
          <w:rFonts w:ascii="Arial" w:hAnsi="Arial" w:cs="Arial"/>
          <w:b/>
          <w:bCs/>
          <w:color w:val="000000"/>
          <w:kern w:val="2"/>
          <w:sz w:val="24"/>
          <w:szCs w:val="24"/>
          <w14:ligatures w14:val="standardContextual"/>
        </w:rPr>
        <w:t>II.</w:t>
      </w:r>
      <w:r w:rsidR="00EE0D06" w:rsidRPr="002F7C52">
        <w:rPr>
          <w:rFonts w:ascii="Arial" w:hAnsi="Arial" w:cs="Arial"/>
          <w:b/>
          <w:bCs/>
          <w:color w:val="000000"/>
          <w:kern w:val="2"/>
          <w:sz w:val="24"/>
          <w:szCs w:val="24"/>
          <w14:ligatures w14:val="standardContextual"/>
        </w:rPr>
        <w:t>-</w:t>
      </w:r>
      <w:r w:rsidR="00EE0D06" w:rsidRPr="006F23D8">
        <w:rPr>
          <w:rFonts w:ascii="Arial" w:hAnsi="Arial" w:cs="Arial"/>
          <w:color w:val="000000"/>
          <w:kern w:val="2"/>
          <w:sz w:val="24"/>
          <w:szCs w:val="24"/>
          <w14:ligatures w14:val="standardContextual"/>
        </w:rPr>
        <w:t xml:space="preserve"> a estipulação dos limites e critérios para despesa com remuneração e vantagens de qualquer natureza a serem percebidas pelos dirigentes e empregados das organizações sociais, no exercício de suas funções.</w:t>
      </w:r>
    </w:p>
    <w:p w14:paraId="64902095" w14:textId="77777777" w:rsidR="002F7C52" w:rsidRDefault="002F7C52" w:rsidP="002F7C52">
      <w:pPr>
        <w:ind w:firstLine="709"/>
        <w:jc w:val="both"/>
        <w:rPr>
          <w:rFonts w:ascii="Arial" w:hAnsi="Arial" w:cs="Arial"/>
          <w:color w:val="000000"/>
          <w:kern w:val="2"/>
          <w:sz w:val="24"/>
          <w:szCs w:val="24"/>
          <w14:ligatures w14:val="standardContextual"/>
        </w:rPr>
      </w:pPr>
    </w:p>
    <w:p w14:paraId="7D6F7485" w14:textId="26E2336F" w:rsidR="00EE0D06" w:rsidRPr="006F23D8" w:rsidRDefault="00EE0D06" w:rsidP="002F7C52">
      <w:pPr>
        <w:ind w:firstLine="709"/>
        <w:jc w:val="both"/>
        <w:rPr>
          <w:rFonts w:ascii="Arial" w:hAnsi="Arial" w:cs="Arial"/>
          <w:color w:val="000000"/>
          <w:kern w:val="2"/>
          <w:sz w:val="24"/>
          <w:szCs w:val="24"/>
          <w14:ligatures w14:val="standardContextual"/>
        </w:rPr>
      </w:pPr>
      <w:r w:rsidRPr="002F7C52">
        <w:rPr>
          <w:rFonts w:ascii="Arial" w:hAnsi="Arial" w:cs="Arial"/>
          <w:b/>
          <w:bCs/>
          <w:color w:val="000000"/>
          <w:kern w:val="2"/>
          <w:sz w:val="24"/>
          <w:szCs w:val="24"/>
          <w14:ligatures w14:val="standardContextual"/>
        </w:rPr>
        <w:t>Parágrafo único.</w:t>
      </w:r>
      <w:r w:rsidRPr="006F23D8">
        <w:rPr>
          <w:rFonts w:ascii="Arial" w:hAnsi="Arial" w:cs="Arial"/>
          <w:color w:val="000000"/>
          <w:kern w:val="2"/>
          <w:sz w:val="24"/>
          <w:szCs w:val="24"/>
          <w14:ligatures w14:val="standardContextual"/>
        </w:rPr>
        <w:t xml:space="preserve"> </w:t>
      </w:r>
      <w:r w:rsidR="00A81605">
        <w:rPr>
          <w:rFonts w:ascii="Arial" w:hAnsi="Arial" w:cs="Arial"/>
          <w:color w:val="000000"/>
          <w:kern w:val="2"/>
          <w:sz w:val="24"/>
          <w:szCs w:val="24"/>
          <w14:ligatures w14:val="standardContextual"/>
        </w:rPr>
        <w:t>O</w:t>
      </w:r>
      <w:r w:rsidR="00A81605" w:rsidRPr="006F23D8">
        <w:rPr>
          <w:rFonts w:ascii="Arial" w:hAnsi="Arial" w:cs="Arial"/>
          <w:color w:val="000000"/>
          <w:kern w:val="2"/>
          <w:sz w:val="24"/>
          <w:szCs w:val="24"/>
          <w14:ligatures w14:val="standardContextual"/>
        </w:rPr>
        <w:t xml:space="preserve"> Secretário Municipa</w:t>
      </w:r>
      <w:r w:rsidR="00A81605">
        <w:rPr>
          <w:rFonts w:ascii="Arial" w:hAnsi="Arial" w:cs="Arial"/>
          <w:color w:val="000000"/>
          <w:kern w:val="2"/>
          <w:sz w:val="24"/>
          <w:szCs w:val="24"/>
          <w14:ligatures w14:val="standardContextual"/>
        </w:rPr>
        <w:t>l</w:t>
      </w:r>
      <w:r w:rsidR="00A81605" w:rsidRPr="006F23D8">
        <w:rPr>
          <w:rFonts w:ascii="Arial" w:hAnsi="Arial" w:cs="Arial"/>
          <w:color w:val="000000"/>
          <w:kern w:val="2"/>
          <w:sz w:val="24"/>
          <w:szCs w:val="24"/>
          <w14:ligatures w14:val="standardContextual"/>
        </w:rPr>
        <w:t xml:space="preserve"> da área de atuação da entidade deve</w:t>
      </w:r>
      <w:r w:rsidRPr="006F23D8">
        <w:rPr>
          <w:rFonts w:ascii="Arial" w:hAnsi="Arial" w:cs="Arial"/>
          <w:color w:val="000000"/>
          <w:kern w:val="2"/>
          <w:sz w:val="24"/>
          <w:szCs w:val="24"/>
          <w14:ligatures w14:val="standardContextual"/>
        </w:rPr>
        <w:t xml:space="preserve"> definir as demais cláusulas dos contratos de gestão de que sejam signatários.</w:t>
      </w:r>
    </w:p>
    <w:p w14:paraId="37D60B07" w14:textId="77777777" w:rsidR="00EE0D06" w:rsidRPr="006F23D8" w:rsidRDefault="00EE0D06" w:rsidP="006F23D8">
      <w:pPr>
        <w:jc w:val="both"/>
        <w:rPr>
          <w:rFonts w:ascii="Arial" w:hAnsi="Arial" w:cs="Arial"/>
          <w:color w:val="000000"/>
          <w:kern w:val="2"/>
          <w:sz w:val="24"/>
          <w:szCs w:val="24"/>
          <w14:ligatures w14:val="standardContextual"/>
        </w:rPr>
      </w:pPr>
    </w:p>
    <w:p w14:paraId="2971D6FF" w14:textId="487CC5D9" w:rsidR="00EE0D06" w:rsidRPr="002F7C52" w:rsidRDefault="00EE0D06" w:rsidP="002F7C52">
      <w:pPr>
        <w:jc w:val="center"/>
        <w:rPr>
          <w:rFonts w:ascii="Arial" w:hAnsi="Arial" w:cs="Arial"/>
          <w:b/>
          <w:bCs/>
          <w:color w:val="000000"/>
          <w:kern w:val="2"/>
          <w:sz w:val="24"/>
          <w:szCs w:val="24"/>
          <w14:ligatures w14:val="standardContextual"/>
        </w:rPr>
      </w:pPr>
      <w:r w:rsidRPr="002F7C52">
        <w:rPr>
          <w:rFonts w:ascii="Arial" w:hAnsi="Arial" w:cs="Arial"/>
          <w:b/>
          <w:bCs/>
          <w:color w:val="000000"/>
          <w:kern w:val="2"/>
          <w:sz w:val="24"/>
          <w:szCs w:val="24"/>
          <w14:ligatures w14:val="standardContextual"/>
        </w:rPr>
        <w:t>Seção VI</w:t>
      </w:r>
    </w:p>
    <w:p w14:paraId="0F51CB1B" w14:textId="77777777" w:rsidR="00EE0D06" w:rsidRPr="002F7C52" w:rsidRDefault="00EE0D06" w:rsidP="002F7C52">
      <w:pPr>
        <w:jc w:val="center"/>
        <w:rPr>
          <w:rFonts w:ascii="Arial" w:hAnsi="Arial" w:cs="Arial"/>
          <w:b/>
          <w:bCs/>
          <w:color w:val="000000"/>
          <w:kern w:val="2"/>
          <w:sz w:val="24"/>
          <w:szCs w:val="24"/>
          <w14:ligatures w14:val="standardContextual"/>
        </w:rPr>
      </w:pPr>
    </w:p>
    <w:p w14:paraId="4FE995D0" w14:textId="77777777" w:rsidR="00EE0D06" w:rsidRPr="002F7C52" w:rsidRDefault="00EE0D06" w:rsidP="002F7C52">
      <w:pPr>
        <w:jc w:val="center"/>
        <w:rPr>
          <w:rFonts w:ascii="Arial" w:hAnsi="Arial" w:cs="Arial"/>
          <w:b/>
          <w:bCs/>
          <w:color w:val="000000"/>
          <w:kern w:val="2"/>
          <w:sz w:val="24"/>
          <w:szCs w:val="24"/>
          <w14:ligatures w14:val="standardContextual"/>
        </w:rPr>
      </w:pPr>
      <w:r w:rsidRPr="002F7C52">
        <w:rPr>
          <w:rFonts w:ascii="Arial" w:hAnsi="Arial" w:cs="Arial"/>
          <w:b/>
          <w:bCs/>
          <w:color w:val="000000"/>
          <w:kern w:val="2"/>
          <w:sz w:val="24"/>
          <w:szCs w:val="24"/>
          <w14:ligatures w14:val="standardContextual"/>
        </w:rPr>
        <w:t>Da Execução e Fiscalização do Contrato de Gestão</w:t>
      </w:r>
    </w:p>
    <w:p w14:paraId="4F251F95" w14:textId="77777777" w:rsidR="00EE0D06" w:rsidRPr="006F23D8" w:rsidRDefault="00EE0D06" w:rsidP="006F23D8">
      <w:pPr>
        <w:jc w:val="both"/>
        <w:rPr>
          <w:rFonts w:ascii="Arial" w:hAnsi="Arial" w:cs="Arial"/>
          <w:color w:val="000000"/>
          <w:kern w:val="2"/>
          <w:sz w:val="24"/>
          <w:szCs w:val="24"/>
          <w14:ligatures w14:val="standardContextual"/>
        </w:rPr>
      </w:pPr>
    </w:p>
    <w:p w14:paraId="5E397ADB" w14:textId="7EDE6204" w:rsidR="00EE0D06" w:rsidRPr="006F23D8" w:rsidRDefault="00EE0D06" w:rsidP="002F7C52">
      <w:pPr>
        <w:ind w:firstLine="708"/>
        <w:jc w:val="both"/>
        <w:rPr>
          <w:rFonts w:ascii="Arial" w:hAnsi="Arial" w:cs="Arial"/>
          <w:color w:val="000000"/>
          <w:kern w:val="2"/>
          <w:sz w:val="24"/>
          <w:szCs w:val="24"/>
          <w14:ligatures w14:val="standardContextual"/>
        </w:rPr>
      </w:pPr>
      <w:r w:rsidRPr="002F7C52">
        <w:rPr>
          <w:rFonts w:ascii="Arial" w:hAnsi="Arial" w:cs="Arial"/>
          <w:b/>
          <w:bCs/>
          <w:color w:val="000000"/>
          <w:kern w:val="2"/>
          <w:sz w:val="24"/>
          <w:szCs w:val="24"/>
          <w14:ligatures w14:val="standardContextual"/>
        </w:rPr>
        <w:t>Art. 14</w:t>
      </w:r>
      <w:r w:rsidR="002F7C52" w:rsidRPr="002F7C52">
        <w:rPr>
          <w:rFonts w:ascii="Arial" w:hAnsi="Arial" w:cs="Arial"/>
          <w:b/>
          <w:bCs/>
          <w:color w:val="000000"/>
          <w:kern w:val="2"/>
          <w:sz w:val="24"/>
          <w:szCs w:val="24"/>
          <w14:ligatures w14:val="standardContextual"/>
        </w:rPr>
        <w:t xml:space="preserve"> -</w:t>
      </w:r>
      <w:r w:rsidR="002F7C52">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A execução do contrato de gestão celebrado por organização social será fiscalizada pelo órgão ou entidade supervisora da área de atuação correspondente à atividade fomentada.</w:t>
      </w:r>
    </w:p>
    <w:p w14:paraId="5E2B1AB1" w14:textId="77777777" w:rsidR="00EE0D06" w:rsidRPr="006F23D8" w:rsidRDefault="00EE0D06" w:rsidP="006F23D8">
      <w:pPr>
        <w:jc w:val="both"/>
        <w:rPr>
          <w:rFonts w:ascii="Arial" w:hAnsi="Arial" w:cs="Arial"/>
          <w:color w:val="000000"/>
          <w:kern w:val="2"/>
          <w:sz w:val="24"/>
          <w:szCs w:val="24"/>
          <w14:ligatures w14:val="standardContextual"/>
        </w:rPr>
      </w:pPr>
    </w:p>
    <w:p w14:paraId="36ABF129" w14:textId="5A3AC2F3" w:rsidR="00EE0D06" w:rsidRPr="006F23D8" w:rsidRDefault="00EE0D06" w:rsidP="002F7C52">
      <w:pPr>
        <w:ind w:firstLine="708"/>
        <w:jc w:val="both"/>
        <w:rPr>
          <w:rFonts w:ascii="Arial" w:hAnsi="Arial" w:cs="Arial"/>
          <w:color w:val="000000"/>
          <w:kern w:val="2"/>
          <w:sz w:val="24"/>
          <w:szCs w:val="24"/>
          <w14:ligatures w14:val="standardContextual"/>
        </w:rPr>
      </w:pPr>
      <w:r w:rsidRPr="002F7C52">
        <w:rPr>
          <w:rFonts w:ascii="Arial" w:hAnsi="Arial" w:cs="Arial"/>
          <w:b/>
          <w:bCs/>
          <w:color w:val="000000"/>
          <w:kern w:val="2"/>
          <w:sz w:val="24"/>
          <w:szCs w:val="24"/>
          <w14:ligatures w14:val="standardContextual"/>
        </w:rPr>
        <w:t>§ 1º</w:t>
      </w:r>
      <w:r w:rsidR="002F7C52" w:rsidRPr="002F7C52">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A entidade qualificada apresentará ao órgão ou entidade do Poder Público supervisora signatária do contrato, ao término de cada exercício ou a qualquer momento, conforme recomende o interesse público, relatório pertinente à execução do contrato de gestão, contendo comparativo específico das metas propostas com os resultados alcançados, acompanhado da prestação de contas correspondente ao exercício financeiro.</w:t>
      </w:r>
    </w:p>
    <w:p w14:paraId="66B30853" w14:textId="77777777" w:rsidR="002F7C52" w:rsidRDefault="002F7C52" w:rsidP="006F23D8">
      <w:pPr>
        <w:jc w:val="both"/>
        <w:rPr>
          <w:rFonts w:ascii="Arial" w:hAnsi="Arial" w:cs="Arial"/>
          <w:color w:val="000000"/>
          <w:kern w:val="2"/>
          <w:sz w:val="24"/>
          <w:szCs w:val="24"/>
          <w14:ligatures w14:val="standardContextual"/>
        </w:rPr>
      </w:pPr>
    </w:p>
    <w:p w14:paraId="7D4F8B35" w14:textId="0B55693D" w:rsidR="00EE0D06" w:rsidRPr="006F23D8" w:rsidRDefault="00EE0D06" w:rsidP="002F7C52">
      <w:pPr>
        <w:ind w:firstLine="708"/>
        <w:jc w:val="both"/>
        <w:rPr>
          <w:rFonts w:ascii="Arial" w:hAnsi="Arial" w:cs="Arial"/>
          <w:color w:val="000000"/>
          <w:kern w:val="2"/>
          <w:sz w:val="24"/>
          <w:szCs w:val="24"/>
          <w14:ligatures w14:val="standardContextual"/>
        </w:rPr>
      </w:pPr>
      <w:r w:rsidRPr="002F7C52">
        <w:rPr>
          <w:rFonts w:ascii="Arial" w:hAnsi="Arial" w:cs="Arial"/>
          <w:b/>
          <w:bCs/>
          <w:color w:val="000000"/>
          <w:kern w:val="2"/>
          <w:sz w:val="24"/>
          <w:szCs w:val="24"/>
          <w14:ligatures w14:val="standardContextual"/>
        </w:rPr>
        <w:lastRenderedPageBreak/>
        <w:t>§ 2º</w:t>
      </w:r>
      <w:r w:rsidR="002F7C52" w:rsidRPr="002F7C52">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Os resultados atingidos com a execução do contrato de gestão devem ser analisados, periodicamente, por comissão de avaliação, indicada pela autoridade supervisora da área correspondente, composta por especialistas de notória capacidade e adequada qualificação.</w:t>
      </w:r>
    </w:p>
    <w:p w14:paraId="6F9C5DDF" w14:textId="77777777" w:rsidR="00EE0D06" w:rsidRPr="006F23D8" w:rsidRDefault="00EE0D06" w:rsidP="006F23D8">
      <w:pPr>
        <w:jc w:val="both"/>
        <w:rPr>
          <w:rFonts w:ascii="Arial" w:hAnsi="Arial" w:cs="Arial"/>
          <w:color w:val="000000"/>
          <w:kern w:val="2"/>
          <w:sz w:val="24"/>
          <w:szCs w:val="24"/>
          <w14:ligatures w14:val="standardContextual"/>
        </w:rPr>
      </w:pPr>
    </w:p>
    <w:p w14:paraId="5CCA2A52" w14:textId="7C66C6CB" w:rsidR="00EE0D06" w:rsidRPr="006F23D8" w:rsidRDefault="00EE0D06" w:rsidP="002F7C52">
      <w:pPr>
        <w:ind w:firstLine="708"/>
        <w:jc w:val="both"/>
        <w:rPr>
          <w:rFonts w:ascii="Arial" w:hAnsi="Arial" w:cs="Arial"/>
          <w:color w:val="000000"/>
          <w:kern w:val="2"/>
          <w:sz w:val="24"/>
          <w:szCs w:val="24"/>
          <w14:ligatures w14:val="standardContextual"/>
        </w:rPr>
      </w:pPr>
      <w:r w:rsidRPr="002F7C52">
        <w:rPr>
          <w:rFonts w:ascii="Arial" w:hAnsi="Arial" w:cs="Arial"/>
          <w:b/>
          <w:bCs/>
          <w:color w:val="000000"/>
          <w:kern w:val="2"/>
          <w:sz w:val="24"/>
          <w:szCs w:val="24"/>
          <w14:ligatures w14:val="standardContextual"/>
        </w:rPr>
        <w:t>§ 3º</w:t>
      </w:r>
      <w:r w:rsidR="002F7C52" w:rsidRPr="002F7C52">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A comissão deve encaminhar à autoridade supervisora relatório conclusivo sobre a avaliação procedida.</w:t>
      </w:r>
    </w:p>
    <w:p w14:paraId="52C684CC" w14:textId="77777777" w:rsidR="00EE0D06" w:rsidRPr="006F23D8" w:rsidRDefault="00EE0D06" w:rsidP="006F23D8">
      <w:pPr>
        <w:jc w:val="both"/>
        <w:rPr>
          <w:rFonts w:ascii="Arial" w:hAnsi="Arial" w:cs="Arial"/>
          <w:color w:val="000000"/>
          <w:kern w:val="2"/>
          <w:sz w:val="24"/>
          <w:szCs w:val="24"/>
          <w14:ligatures w14:val="standardContextual"/>
        </w:rPr>
      </w:pPr>
    </w:p>
    <w:p w14:paraId="24E16D5D" w14:textId="289FC037" w:rsidR="00EE0D06" w:rsidRPr="006F23D8" w:rsidRDefault="00EE0D06" w:rsidP="004223D1">
      <w:pPr>
        <w:ind w:firstLine="708"/>
        <w:jc w:val="both"/>
        <w:rPr>
          <w:rFonts w:ascii="Arial" w:hAnsi="Arial" w:cs="Arial"/>
          <w:color w:val="000000"/>
          <w:kern w:val="2"/>
          <w:sz w:val="24"/>
          <w:szCs w:val="24"/>
          <w14:ligatures w14:val="standardContextual"/>
        </w:rPr>
      </w:pPr>
      <w:r w:rsidRPr="004223D1">
        <w:rPr>
          <w:rFonts w:ascii="Arial" w:hAnsi="Arial" w:cs="Arial"/>
          <w:b/>
          <w:bCs/>
          <w:color w:val="000000"/>
          <w:kern w:val="2"/>
          <w:sz w:val="24"/>
          <w:szCs w:val="24"/>
          <w14:ligatures w14:val="standardContextual"/>
        </w:rPr>
        <w:t xml:space="preserve">Art. 15 </w:t>
      </w:r>
      <w:r w:rsidR="004223D1" w:rsidRPr="004223D1">
        <w:rPr>
          <w:rFonts w:ascii="Arial" w:hAnsi="Arial" w:cs="Arial"/>
          <w:b/>
          <w:bCs/>
          <w:color w:val="000000"/>
          <w:kern w:val="2"/>
          <w:sz w:val="24"/>
          <w:szCs w:val="24"/>
          <w14:ligatures w14:val="standardContextual"/>
        </w:rPr>
        <w:t>-</w:t>
      </w:r>
      <w:r w:rsidR="004223D1">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Os responsáveis pela fiscalização da execução do contrato de gestão, ao tomarem conhecimento de qualquer irregularidade ou ilegalidade na utilização de recursos ou bens de origem pública por organização social, dela darão ciência a autoridade competente, sob pena de responsabilidade solidária.</w:t>
      </w:r>
    </w:p>
    <w:p w14:paraId="772D47CC" w14:textId="77777777" w:rsidR="00EE0D06" w:rsidRPr="006F23D8" w:rsidRDefault="00EE0D06" w:rsidP="006F23D8">
      <w:pPr>
        <w:jc w:val="both"/>
        <w:rPr>
          <w:rFonts w:ascii="Arial" w:hAnsi="Arial" w:cs="Arial"/>
          <w:color w:val="000000"/>
          <w:kern w:val="2"/>
          <w:sz w:val="24"/>
          <w:szCs w:val="24"/>
          <w14:ligatures w14:val="standardContextual"/>
        </w:rPr>
      </w:pPr>
      <w:r w:rsidRPr="006F23D8">
        <w:rPr>
          <w:rFonts w:ascii="Arial" w:hAnsi="Arial" w:cs="Arial"/>
          <w:color w:val="000000"/>
          <w:kern w:val="2"/>
          <w:sz w:val="24"/>
          <w:szCs w:val="24"/>
          <w14:ligatures w14:val="standardContextual"/>
        </w:rPr>
        <w:t xml:space="preserve"> </w:t>
      </w:r>
    </w:p>
    <w:p w14:paraId="1F285419" w14:textId="75BEF9DC" w:rsidR="00EE0D06" w:rsidRPr="004223D1" w:rsidRDefault="00EE0D06" w:rsidP="004223D1">
      <w:pPr>
        <w:jc w:val="center"/>
        <w:rPr>
          <w:rFonts w:ascii="Arial" w:hAnsi="Arial" w:cs="Arial"/>
          <w:b/>
          <w:bCs/>
          <w:color w:val="000000"/>
          <w:kern w:val="2"/>
          <w:sz w:val="24"/>
          <w:szCs w:val="24"/>
          <w14:ligatures w14:val="standardContextual"/>
        </w:rPr>
      </w:pPr>
      <w:r w:rsidRPr="004223D1">
        <w:rPr>
          <w:rFonts w:ascii="Arial" w:hAnsi="Arial" w:cs="Arial"/>
          <w:b/>
          <w:bCs/>
          <w:color w:val="000000"/>
          <w:kern w:val="2"/>
          <w:sz w:val="24"/>
          <w:szCs w:val="24"/>
          <w14:ligatures w14:val="standardContextual"/>
        </w:rPr>
        <w:t>Seção VII</w:t>
      </w:r>
    </w:p>
    <w:p w14:paraId="692F07A4" w14:textId="77777777" w:rsidR="00EE0D06" w:rsidRPr="004223D1" w:rsidRDefault="00EE0D06" w:rsidP="004223D1">
      <w:pPr>
        <w:jc w:val="center"/>
        <w:rPr>
          <w:rFonts w:ascii="Arial" w:hAnsi="Arial" w:cs="Arial"/>
          <w:b/>
          <w:bCs/>
          <w:color w:val="000000"/>
          <w:kern w:val="2"/>
          <w:sz w:val="24"/>
          <w:szCs w:val="24"/>
          <w14:ligatures w14:val="standardContextual"/>
        </w:rPr>
      </w:pPr>
    </w:p>
    <w:p w14:paraId="4C450022" w14:textId="77777777" w:rsidR="00EE0D06" w:rsidRPr="004223D1" w:rsidRDefault="00EE0D06" w:rsidP="004223D1">
      <w:pPr>
        <w:jc w:val="center"/>
        <w:rPr>
          <w:rFonts w:ascii="Arial" w:hAnsi="Arial" w:cs="Arial"/>
          <w:b/>
          <w:bCs/>
          <w:color w:val="000000"/>
          <w:kern w:val="2"/>
          <w:sz w:val="24"/>
          <w:szCs w:val="24"/>
          <w14:ligatures w14:val="standardContextual"/>
        </w:rPr>
      </w:pPr>
      <w:r w:rsidRPr="004223D1">
        <w:rPr>
          <w:rFonts w:ascii="Arial" w:hAnsi="Arial" w:cs="Arial"/>
          <w:b/>
          <w:bCs/>
          <w:color w:val="000000"/>
          <w:kern w:val="2"/>
          <w:sz w:val="24"/>
          <w:szCs w:val="24"/>
          <w14:ligatures w14:val="standardContextual"/>
        </w:rPr>
        <w:t>Do Fomento às Atividades Sociais</w:t>
      </w:r>
    </w:p>
    <w:p w14:paraId="0E23053A" w14:textId="77777777" w:rsidR="00EE0D06" w:rsidRPr="006F23D8" w:rsidRDefault="00EE0D06" w:rsidP="006F23D8">
      <w:pPr>
        <w:jc w:val="both"/>
        <w:rPr>
          <w:rFonts w:ascii="Arial" w:hAnsi="Arial" w:cs="Arial"/>
          <w:color w:val="000000"/>
          <w:kern w:val="2"/>
          <w:sz w:val="24"/>
          <w:szCs w:val="24"/>
          <w14:ligatures w14:val="standardContextual"/>
        </w:rPr>
      </w:pPr>
    </w:p>
    <w:p w14:paraId="708C329F" w14:textId="297EA430" w:rsidR="00EE0D06" w:rsidRPr="006F23D8" w:rsidRDefault="00EE0D06" w:rsidP="004223D1">
      <w:pPr>
        <w:ind w:firstLine="708"/>
        <w:jc w:val="both"/>
        <w:rPr>
          <w:rFonts w:ascii="Arial" w:hAnsi="Arial" w:cs="Arial"/>
          <w:color w:val="000000"/>
          <w:kern w:val="2"/>
          <w:sz w:val="24"/>
          <w:szCs w:val="24"/>
          <w14:ligatures w14:val="standardContextual"/>
        </w:rPr>
      </w:pPr>
      <w:r w:rsidRPr="004223D1">
        <w:rPr>
          <w:rFonts w:ascii="Arial" w:hAnsi="Arial" w:cs="Arial"/>
          <w:b/>
          <w:bCs/>
          <w:color w:val="000000"/>
          <w:kern w:val="2"/>
          <w:sz w:val="24"/>
          <w:szCs w:val="24"/>
          <w14:ligatures w14:val="standardContextual"/>
        </w:rPr>
        <w:t xml:space="preserve">Art. 16 </w:t>
      </w:r>
      <w:r w:rsidR="004223D1" w:rsidRPr="004223D1">
        <w:rPr>
          <w:rFonts w:ascii="Arial" w:hAnsi="Arial" w:cs="Arial"/>
          <w:b/>
          <w:bCs/>
          <w:color w:val="000000"/>
          <w:kern w:val="2"/>
          <w:sz w:val="24"/>
          <w:szCs w:val="24"/>
          <w14:ligatures w14:val="standardContextual"/>
        </w:rPr>
        <w:t>-</w:t>
      </w:r>
      <w:r w:rsidR="004223D1">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As entidades qualificadas como organizações sociais são declaradas como entidades de interesse social e utilidade pública, para todos os efeitos legais.</w:t>
      </w:r>
    </w:p>
    <w:p w14:paraId="4D7EF293" w14:textId="77777777" w:rsidR="00EE0D06" w:rsidRPr="006F23D8" w:rsidRDefault="00EE0D06" w:rsidP="006F23D8">
      <w:pPr>
        <w:jc w:val="both"/>
        <w:rPr>
          <w:rFonts w:ascii="Arial" w:hAnsi="Arial" w:cs="Arial"/>
          <w:color w:val="000000"/>
          <w:kern w:val="2"/>
          <w:sz w:val="24"/>
          <w:szCs w:val="24"/>
          <w14:ligatures w14:val="standardContextual"/>
        </w:rPr>
      </w:pPr>
    </w:p>
    <w:p w14:paraId="1A2CD223" w14:textId="56BE63EB" w:rsidR="00EE0D06" w:rsidRPr="006F23D8" w:rsidRDefault="00EE0D06" w:rsidP="004223D1">
      <w:pPr>
        <w:ind w:firstLine="708"/>
        <w:jc w:val="both"/>
        <w:rPr>
          <w:rFonts w:ascii="Arial" w:hAnsi="Arial" w:cs="Arial"/>
          <w:color w:val="000000"/>
          <w:kern w:val="2"/>
          <w:sz w:val="24"/>
          <w:szCs w:val="24"/>
          <w14:ligatures w14:val="standardContextual"/>
        </w:rPr>
      </w:pPr>
      <w:r w:rsidRPr="004223D1">
        <w:rPr>
          <w:rFonts w:ascii="Arial" w:hAnsi="Arial" w:cs="Arial"/>
          <w:b/>
          <w:bCs/>
          <w:color w:val="000000"/>
          <w:kern w:val="2"/>
          <w:sz w:val="24"/>
          <w:szCs w:val="24"/>
          <w14:ligatures w14:val="standardContextual"/>
        </w:rPr>
        <w:t xml:space="preserve">Art. 17 </w:t>
      </w:r>
      <w:r w:rsidR="004223D1" w:rsidRPr="004223D1">
        <w:rPr>
          <w:rFonts w:ascii="Arial" w:hAnsi="Arial" w:cs="Arial"/>
          <w:b/>
          <w:bCs/>
          <w:color w:val="000000"/>
          <w:kern w:val="2"/>
          <w:sz w:val="24"/>
          <w:szCs w:val="24"/>
          <w14:ligatures w14:val="standardContextual"/>
        </w:rPr>
        <w:t>-</w:t>
      </w:r>
      <w:r w:rsidR="004223D1">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Às organizações sociais poderão ser destinados recursos orçamentários e bens públicos necessários ao cumprimento do contrato de gestão.</w:t>
      </w:r>
    </w:p>
    <w:p w14:paraId="44864F4C" w14:textId="77777777" w:rsidR="00EE0D06" w:rsidRPr="006F23D8" w:rsidRDefault="00EE0D06" w:rsidP="006F23D8">
      <w:pPr>
        <w:jc w:val="both"/>
        <w:rPr>
          <w:rFonts w:ascii="Arial" w:hAnsi="Arial" w:cs="Arial"/>
          <w:color w:val="000000"/>
          <w:kern w:val="2"/>
          <w:sz w:val="24"/>
          <w:szCs w:val="24"/>
          <w14:ligatures w14:val="standardContextual"/>
        </w:rPr>
      </w:pPr>
    </w:p>
    <w:p w14:paraId="6F9CF47E" w14:textId="3F000D20" w:rsidR="00EE0D06" w:rsidRPr="006F23D8" w:rsidRDefault="00EE0D06" w:rsidP="00914FC0">
      <w:pPr>
        <w:ind w:firstLine="708"/>
        <w:jc w:val="both"/>
        <w:rPr>
          <w:rFonts w:ascii="Arial" w:hAnsi="Arial" w:cs="Arial"/>
          <w:color w:val="000000"/>
          <w:kern w:val="2"/>
          <w:sz w:val="24"/>
          <w:szCs w:val="24"/>
          <w14:ligatures w14:val="standardContextual"/>
        </w:rPr>
      </w:pPr>
      <w:r w:rsidRPr="00914FC0">
        <w:rPr>
          <w:rFonts w:ascii="Arial" w:hAnsi="Arial" w:cs="Arial"/>
          <w:b/>
          <w:bCs/>
          <w:color w:val="000000"/>
          <w:kern w:val="2"/>
          <w:sz w:val="24"/>
          <w:szCs w:val="24"/>
          <w14:ligatures w14:val="standardContextual"/>
        </w:rPr>
        <w:t>§ 1º</w:t>
      </w:r>
      <w:r w:rsidR="00914FC0" w:rsidRPr="00914FC0">
        <w:rPr>
          <w:rFonts w:ascii="Arial" w:hAnsi="Arial" w:cs="Arial"/>
          <w:b/>
          <w:bCs/>
          <w:color w:val="000000"/>
          <w:kern w:val="2"/>
          <w:sz w:val="24"/>
          <w:szCs w:val="24"/>
          <w14:ligatures w14:val="standardContextual"/>
        </w:rPr>
        <w:t xml:space="preserve"> -</w:t>
      </w:r>
      <w:r w:rsidR="00914FC0">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São assegurados às organizações sociais os créditos previstos no orçamento e as respectivas liberações financeiras, de acordo com o cronograma de desembolso previsto no contrato de gestão.</w:t>
      </w:r>
    </w:p>
    <w:p w14:paraId="735C7676" w14:textId="77777777" w:rsidR="00EE0D06" w:rsidRPr="006F23D8" w:rsidRDefault="00EE0D06" w:rsidP="006F23D8">
      <w:pPr>
        <w:jc w:val="both"/>
        <w:rPr>
          <w:rFonts w:ascii="Arial" w:hAnsi="Arial" w:cs="Arial"/>
          <w:color w:val="000000"/>
          <w:kern w:val="2"/>
          <w:sz w:val="24"/>
          <w:szCs w:val="24"/>
          <w14:ligatures w14:val="standardContextual"/>
        </w:rPr>
      </w:pPr>
    </w:p>
    <w:p w14:paraId="3D399443" w14:textId="5CDCAE13" w:rsidR="00EE0D06" w:rsidRDefault="00EE0D06" w:rsidP="00914FC0">
      <w:pPr>
        <w:ind w:firstLine="708"/>
        <w:jc w:val="both"/>
        <w:rPr>
          <w:rFonts w:ascii="Arial" w:hAnsi="Arial" w:cs="Arial"/>
          <w:color w:val="000000"/>
          <w:kern w:val="2"/>
          <w:sz w:val="24"/>
          <w:szCs w:val="24"/>
          <w14:ligatures w14:val="standardContextual"/>
        </w:rPr>
      </w:pPr>
      <w:r w:rsidRPr="00914FC0">
        <w:rPr>
          <w:rFonts w:ascii="Arial" w:hAnsi="Arial" w:cs="Arial"/>
          <w:b/>
          <w:bCs/>
          <w:color w:val="000000"/>
          <w:kern w:val="2"/>
          <w:sz w:val="24"/>
          <w:szCs w:val="24"/>
          <w14:ligatures w14:val="standardContextual"/>
        </w:rPr>
        <w:t>§ 2º</w:t>
      </w:r>
      <w:r w:rsidR="00914FC0" w:rsidRPr="00914FC0">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Poderá ser adicionada aos créditos orçamentários destinados ao custeio do contrato de gestão parcela de recursos para compensar desligamento de servidor cedido, desde que haja justificativa expressa da necessidade pela organização social.</w:t>
      </w:r>
    </w:p>
    <w:p w14:paraId="190EE85F" w14:textId="77777777" w:rsidR="00914FC0" w:rsidRPr="006F23D8" w:rsidRDefault="00914FC0" w:rsidP="00914FC0">
      <w:pPr>
        <w:ind w:firstLine="708"/>
        <w:jc w:val="both"/>
        <w:rPr>
          <w:rFonts w:ascii="Arial" w:hAnsi="Arial" w:cs="Arial"/>
          <w:color w:val="000000"/>
          <w:kern w:val="2"/>
          <w:sz w:val="24"/>
          <w:szCs w:val="24"/>
          <w14:ligatures w14:val="standardContextual"/>
        </w:rPr>
      </w:pPr>
    </w:p>
    <w:p w14:paraId="64F9B0DE" w14:textId="3AC08EF8" w:rsidR="00EE0D06" w:rsidRPr="006F23D8" w:rsidRDefault="00914FC0" w:rsidP="006F23D8">
      <w:pPr>
        <w:jc w:val="both"/>
        <w:rPr>
          <w:rFonts w:ascii="Arial" w:hAnsi="Arial" w:cs="Arial"/>
          <w:color w:val="000000"/>
          <w:kern w:val="2"/>
          <w:sz w:val="24"/>
          <w:szCs w:val="24"/>
          <w14:ligatures w14:val="standardContextual"/>
        </w:rPr>
      </w:pPr>
      <w:r>
        <w:rPr>
          <w:rFonts w:ascii="Arial" w:hAnsi="Arial" w:cs="Arial"/>
          <w:color w:val="000000"/>
          <w:kern w:val="2"/>
          <w:sz w:val="24"/>
          <w:szCs w:val="24"/>
          <w14:ligatures w14:val="standardContextual"/>
        </w:rPr>
        <w:t xml:space="preserve"> </w:t>
      </w:r>
      <w:r>
        <w:rPr>
          <w:rFonts w:ascii="Arial" w:hAnsi="Arial" w:cs="Arial"/>
          <w:color w:val="000000"/>
          <w:kern w:val="2"/>
          <w:sz w:val="24"/>
          <w:szCs w:val="24"/>
          <w14:ligatures w14:val="standardContextual"/>
        </w:rPr>
        <w:tab/>
      </w:r>
      <w:r w:rsidR="00EE0D06" w:rsidRPr="00914FC0">
        <w:rPr>
          <w:rFonts w:ascii="Arial" w:hAnsi="Arial" w:cs="Arial"/>
          <w:b/>
          <w:bCs/>
          <w:color w:val="000000"/>
          <w:kern w:val="2"/>
          <w:sz w:val="24"/>
          <w:szCs w:val="24"/>
          <w14:ligatures w14:val="standardContextual"/>
        </w:rPr>
        <w:t>§ 3º</w:t>
      </w:r>
      <w:r w:rsidRPr="00914FC0">
        <w:rPr>
          <w:rFonts w:ascii="Arial" w:hAnsi="Arial" w:cs="Arial"/>
          <w:b/>
          <w:bCs/>
          <w:color w:val="000000"/>
          <w:kern w:val="2"/>
          <w:sz w:val="24"/>
          <w:szCs w:val="24"/>
          <w14:ligatures w14:val="standardContextual"/>
        </w:rPr>
        <w:t xml:space="preserve"> -</w:t>
      </w:r>
      <w:r w:rsidR="00EE0D06" w:rsidRPr="006F23D8">
        <w:rPr>
          <w:rFonts w:ascii="Arial" w:hAnsi="Arial" w:cs="Arial"/>
          <w:color w:val="000000"/>
          <w:kern w:val="2"/>
          <w:sz w:val="24"/>
          <w:szCs w:val="24"/>
          <w14:ligatures w14:val="standardContextual"/>
        </w:rPr>
        <w:t xml:space="preserve"> Os bens de que trata este artigo serão destinados às organizações sociais, dispensada licitação, mediante permissão de uso, consoante cláusula expressa do contrato de gestão.</w:t>
      </w:r>
    </w:p>
    <w:p w14:paraId="5A032F61" w14:textId="77777777" w:rsidR="00EE0D06" w:rsidRPr="006F23D8" w:rsidRDefault="00EE0D06" w:rsidP="006F23D8">
      <w:pPr>
        <w:jc w:val="both"/>
        <w:rPr>
          <w:rFonts w:ascii="Arial" w:hAnsi="Arial" w:cs="Arial"/>
          <w:color w:val="000000"/>
          <w:kern w:val="2"/>
          <w:sz w:val="24"/>
          <w:szCs w:val="24"/>
          <w14:ligatures w14:val="standardContextual"/>
        </w:rPr>
      </w:pPr>
    </w:p>
    <w:p w14:paraId="473D8A4F" w14:textId="78629A50" w:rsidR="00EE0D06" w:rsidRPr="006F23D8" w:rsidRDefault="00EE0D06" w:rsidP="00E52965">
      <w:pPr>
        <w:ind w:firstLine="708"/>
        <w:jc w:val="both"/>
        <w:rPr>
          <w:rFonts w:ascii="Arial" w:hAnsi="Arial" w:cs="Arial"/>
          <w:color w:val="000000"/>
          <w:kern w:val="2"/>
          <w:sz w:val="24"/>
          <w:szCs w:val="24"/>
          <w14:ligatures w14:val="standardContextual"/>
        </w:rPr>
      </w:pPr>
      <w:r w:rsidRPr="00E52965">
        <w:rPr>
          <w:rFonts w:ascii="Arial" w:hAnsi="Arial" w:cs="Arial"/>
          <w:b/>
          <w:bCs/>
          <w:color w:val="000000"/>
          <w:kern w:val="2"/>
          <w:sz w:val="24"/>
          <w:szCs w:val="24"/>
          <w14:ligatures w14:val="standardContextual"/>
        </w:rPr>
        <w:t xml:space="preserve">Art. 18 </w:t>
      </w:r>
      <w:r w:rsidR="00E52965" w:rsidRPr="00E52965">
        <w:rPr>
          <w:rFonts w:ascii="Arial" w:hAnsi="Arial" w:cs="Arial"/>
          <w:b/>
          <w:bCs/>
          <w:color w:val="000000"/>
          <w:kern w:val="2"/>
          <w:sz w:val="24"/>
          <w:szCs w:val="24"/>
          <w14:ligatures w14:val="standardContextual"/>
        </w:rPr>
        <w:t>-</w:t>
      </w:r>
      <w:r w:rsidR="00E52965">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Os bens móveis públicos permitidos para uso poderão ser permutados por outros de igual ou maior valor, condicionado a que os novos bens integrem o patrimônio do Município.</w:t>
      </w:r>
    </w:p>
    <w:p w14:paraId="1EEFCC06" w14:textId="77777777" w:rsidR="00EE0D06" w:rsidRPr="006F23D8" w:rsidRDefault="00EE0D06" w:rsidP="006F23D8">
      <w:pPr>
        <w:jc w:val="both"/>
        <w:rPr>
          <w:rFonts w:ascii="Arial" w:hAnsi="Arial" w:cs="Arial"/>
          <w:color w:val="000000"/>
          <w:kern w:val="2"/>
          <w:sz w:val="24"/>
          <w:szCs w:val="24"/>
          <w14:ligatures w14:val="standardContextual"/>
        </w:rPr>
      </w:pPr>
      <w:r w:rsidRPr="006F23D8">
        <w:rPr>
          <w:rFonts w:ascii="Arial" w:hAnsi="Arial" w:cs="Arial"/>
          <w:color w:val="000000"/>
          <w:kern w:val="2"/>
          <w:sz w:val="24"/>
          <w:szCs w:val="24"/>
          <w14:ligatures w14:val="standardContextual"/>
        </w:rPr>
        <w:t>Parágrafo único. A permuta de que trata este artigo dependerá de prévia avaliação do bem e expressa autorização do Poder Público.</w:t>
      </w:r>
    </w:p>
    <w:p w14:paraId="7072B50E" w14:textId="77777777" w:rsidR="00EE0D06" w:rsidRPr="006F23D8" w:rsidRDefault="00EE0D06" w:rsidP="006F23D8">
      <w:pPr>
        <w:jc w:val="both"/>
        <w:rPr>
          <w:rFonts w:ascii="Arial" w:hAnsi="Arial" w:cs="Arial"/>
          <w:color w:val="000000"/>
          <w:kern w:val="2"/>
          <w:sz w:val="24"/>
          <w:szCs w:val="24"/>
          <w14:ligatures w14:val="standardContextual"/>
        </w:rPr>
      </w:pPr>
    </w:p>
    <w:p w14:paraId="7B98C0BC" w14:textId="5F1DDDBA" w:rsidR="00EE0D06" w:rsidRPr="006F23D8" w:rsidRDefault="00EE0D06" w:rsidP="00E52965">
      <w:pPr>
        <w:ind w:firstLine="708"/>
        <w:jc w:val="both"/>
        <w:rPr>
          <w:rFonts w:ascii="Arial" w:hAnsi="Arial" w:cs="Arial"/>
          <w:color w:val="000000"/>
          <w:kern w:val="2"/>
          <w:sz w:val="24"/>
          <w:szCs w:val="24"/>
          <w14:ligatures w14:val="standardContextual"/>
        </w:rPr>
      </w:pPr>
      <w:r w:rsidRPr="00E52965">
        <w:rPr>
          <w:rFonts w:ascii="Arial" w:hAnsi="Arial" w:cs="Arial"/>
          <w:b/>
          <w:bCs/>
          <w:color w:val="000000"/>
          <w:kern w:val="2"/>
          <w:sz w:val="24"/>
          <w:szCs w:val="24"/>
          <w14:ligatures w14:val="standardContextual"/>
        </w:rPr>
        <w:t>Art. 19</w:t>
      </w:r>
      <w:r w:rsidR="00E52965" w:rsidRPr="00E52965">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É facultado ao Poder Executivo a cessão especial de servidor para as organizações sociais, com ônus para a origem.</w:t>
      </w:r>
    </w:p>
    <w:p w14:paraId="2E26E6CE" w14:textId="77777777" w:rsidR="00EE0D06" w:rsidRPr="006F23D8" w:rsidRDefault="00EE0D06" w:rsidP="006F23D8">
      <w:pPr>
        <w:jc w:val="both"/>
        <w:rPr>
          <w:rFonts w:ascii="Arial" w:hAnsi="Arial" w:cs="Arial"/>
          <w:color w:val="000000"/>
          <w:kern w:val="2"/>
          <w:sz w:val="24"/>
          <w:szCs w:val="24"/>
          <w14:ligatures w14:val="standardContextual"/>
        </w:rPr>
      </w:pPr>
    </w:p>
    <w:p w14:paraId="25714614" w14:textId="223E44B7" w:rsidR="00EE0D06" w:rsidRPr="006F23D8" w:rsidRDefault="00EE0D06" w:rsidP="00E52965">
      <w:pPr>
        <w:ind w:firstLine="708"/>
        <w:jc w:val="both"/>
        <w:rPr>
          <w:rFonts w:ascii="Arial" w:hAnsi="Arial" w:cs="Arial"/>
          <w:color w:val="000000"/>
          <w:kern w:val="2"/>
          <w:sz w:val="24"/>
          <w:szCs w:val="24"/>
          <w14:ligatures w14:val="standardContextual"/>
        </w:rPr>
      </w:pPr>
      <w:r w:rsidRPr="00E52965">
        <w:rPr>
          <w:rFonts w:ascii="Arial" w:hAnsi="Arial" w:cs="Arial"/>
          <w:b/>
          <w:bCs/>
          <w:color w:val="000000"/>
          <w:kern w:val="2"/>
          <w:sz w:val="24"/>
          <w:szCs w:val="24"/>
          <w14:ligatures w14:val="standardContextual"/>
        </w:rPr>
        <w:t>§ 1º</w:t>
      </w:r>
      <w:r w:rsidR="00E52965" w:rsidRPr="00E52965">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Não será incorporada aos vencimentos ou à remuneração de origem do servidor cedido qualquer vantagem pecuniária que vier a ser paga pela organização social.</w:t>
      </w:r>
    </w:p>
    <w:p w14:paraId="059A2D8F" w14:textId="77777777" w:rsidR="00EE0D06" w:rsidRPr="006F23D8" w:rsidRDefault="00EE0D06" w:rsidP="006F23D8">
      <w:pPr>
        <w:jc w:val="both"/>
        <w:rPr>
          <w:rFonts w:ascii="Arial" w:hAnsi="Arial" w:cs="Arial"/>
          <w:color w:val="000000"/>
          <w:kern w:val="2"/>
          <w:sz w:val="24"/>
          <w:szCs w:val="24"/>
          <w14:ligatures w14:val="standardContextual"/>
        </w:rPr>
      </w:pPr>
    </w:p>
    <w:p w14:paraId="06D27496" w14:textId="0DB6FD2D" w:rsidR="00EE0D06" w:rsidRDefault="00EE0D06" w:rsidP="00E52965">
      <w:pPr>
        <w:ind w:firstLine="708"/>
        <w:jc w:val="both"/>
        <w:rPr>
          <w:rFonts w:ascii="Arial" w:hAnsi="Arial" w:cs="Arial"/>
          <w:color w:val="000000"/>
          <w:kern w:val="2"/>
          <w:sz w:val="24"/>
          <w:szCs w:val="24"/>
          <w14:ligatures w14:val="standardContextual"/>
        </w:rPr>
      </w:pPr>
      <w:r w:rsidRPr="00E52965">
        <w:rPr>
          <w:rFonts w:ascii="Arial" w:hAnsi="Arial" w:cs="Arial"/>
          <w:b/>
          <w:bCs/>
          <w:color w:val="000000"/>
          <w:kern w:val="2"/>
          <w:sz w:val="24"/>
          <w:szCs w:val="24"/>
          <w14:ligatures w14:val="standardContextual"/>
        </w:rPr>
        <w:t>§</w:t>
      </w:r>
      <w:r w:rsidR="00E52965">
        <w:rPr>
          <w:rFonts w:ascii="Arial" w:hAnsi="Arial" w:cs="Arial"/>
          <w:b/>
          <w:bCs/>
          <w:color w:val="000000"/>
          <w:kern w:val="2"/>
          <w:sz w:val="24"/>
          <w:szCs w:val="24"/>
          <w14:ligatures w14:val="standardContextual"/>
        </w:rPr>
        <w:t xml:space="preserve"> </w:t>
      </w:r>
      <w:r w:rsidRPr="00E52965">
        <w:rPr>
          <w:rFonts w:ascii="Arial" w:hAnsi="Arial" w:cs="Arial"/>
          <w:b/>
          <w:bCs/>
          <w:color w:val="000000"/>
          <w:kern w:val="2"/>
          <w:sz w:val="24"/>
          <w:szCs w:val="24"/>
          <w14:ligatures w14:val="standardContextual"/>
        </w:rPr>
        <w:t>2º</w:t>
      </w:r>
      <w:r w:rsidR="00E52965">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Não será permitido o pagamento de vantagem pecuniária permanente por organização social a servidor cedido com recursos provenientes do contrato de gestão, ressalvada a hipótese de adicional relativo ao exercício de função temporária de direção e assessoria.</w:t>
      </w:r>
    </w:p>
    <w:p w14:paraId="06D1D485" w14:textId="77777777" w:rsidR="00E52965" w:rsidRPr="006F23D8" w:rsidRDefault="00E52965" w:rsidP="006F23D8">
      <w:pPr>
        <w:jc w:val="both"/>
        <w:rPr>
          <w:rFonts w:ascii="Arial" w:hAnsi="Arial" w:cs="Arial"/>
          <w:color w:val="000000"/>
          <w:kern w:val="2"/>
          <w:sz w:val="24"/>
          <w:szCs w:val="24"/>
          <w14:ligatures w14:val="standardContextual"/>
        </w:rPr>
      </w:pPr>
    </w:p>
    <w:p w14:paraId="52CF435B" w14:textId="76FC055A" w:rsidR="00EE0D06" w:rsidRPr="006F23D8" w:rsidRDefault="00EE0D06" w:rsidP="00E52965">
      <w:pPr>
        <w:ind w:firstLine="708"/>
        <w:jc w:val="both"/>
        <w:rPr>
          <w:rFonts w:ascii="Arial" w:hAnsi="Arial" w:cs="Arial"/>
          <w:color w:val="000000"/>
          <w:kern w:val="2"/>
          <w:sz w:val="24"/>
          <w:szCs w:val="24"/>
          <w14:ligatures w14:val="standardContextual"/>
        </w:rPr>
      </w:pPr>
      <w:r w:rsidRPr="00E52965">
        <w:rPr>
          <w:rFonts w:ascii="Arial" w:hAnsi="Arial" w:cs="Arial"/>
          <w:b/>
          <w:bCs/>
          <w:color w:val="000000"/>
          <w:kern w:val="2"/>
          <w:sz w:val="24"/>
          <w:szCs w:val="24"/>
          <w14:ligatures w14:val="standardContextual"/>
        </w:rPr>
        <w:t>§ 3º</w:t>
      </w:r>
      <w:r w:rsidR="00E52965" w:rsidRPr="00E52965">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O servidor cedido perceberá as vantagens do cargo a que fizer jus no órgão de origem, quando ocupante de cargo de primeiro ou de segundo escalão na organização social.</w:t>
      </w:r>
    </w:p>
    <w:p w14:paraId="7457E1FB" w14:textId="77777777" w:rsidR="00EE0D06" w:rsidRPr="006F23D8" w:rsidRDefault="00EE0D06" w:rsidP="006F23D8">
      <w:pPr>
        <w:jc w:val="both"/>
        <w:rPr>
          <w:rFonts w:ascii="Arial" w:hAnsi="Arial" w:cs="Arial"/>
          <w:color w:val="000000"/>
          <w:kern w:val="2"/>
          <w:sz w:val="24"/>
          <w:szCs w:val="24"/>
          <w14:ligatures w14:val="standardContextual"/>
        </w:rPr>
      </w:pPr>
    </w:p>
    <w:p w14:paraId="6A8557E9" w14:textId="26F669ED" w:rsidR="00EE0D06" w:rsidRPr="00E52965" w:rsidRDefault="00EE0D06" w:rsidP="00E52965">
      <w:pPr>
        <w:jc w:val="center"/>
        <w:rPr>
          <w:rFonts w:ascii="Arial" w:hAnsi="Arial" w:cs="Arial"/>
          <w:b/>
          <w:bCs/>
          <w:color w:val="000000"/>
          <w:kern w:val="2"/>
          <w:sz w:val="24"/>
          <w:szCs w:val="24"/>
          <w14:ligatures w14:val="standardContextual"/>
        </w:rPr>
      </w:pPr>
      <w:r w:rsidRPr="00E52965">
        <w:rPr>
          <w:rFonts w:ascii="Arial" w:hAnsi="Arial" w:cs="Arial"/>
          <w:b/>
          <w:bCs/>
          <w:color w:val="000000"/>
          <w:kern w:val="2"/>
          <w:sz w:val="24"/>
          <w:szCs w:val="24"/>
          <w14:ligatures w14:val="standardContextual"/>
        </w:rPr>
        <w:t xml:space="preserve">Seção </w:t>
      </w:r>
      <w:r w:rsidR="00D812BD">
        <w:rPr>
          <w:rFonts w:ascii="Arial" w:hAnsi="Arial" w:cs="Arial"/>
          <w:b/>
          <w:bCs/>
          <w:color w:val="000000"/>
          <w:kern w:val="2"/>
          <w:sz w:val="24"/>
          <w:szCs w:val="24"/>
          <w14:ligatures w14:val="standardContextual"/>
        </w:rPr>
        <w:t>VII</w:t>
      </w:r>
    </w:p>
    <w:p w14:paraId="188A7E0F" w14:textId="77777777" w:rsidR="00EE0D06" w:rsidRPr="00E52965" w:rsidRDefault="00EE0D06" w:rsidP="00E52965">
      <w:pPr>
        <w:jc w:val="center"/>
        <w:rPr>
          <w:rFonts w:ascii="Arial" w:hAnsi="Arial" w:cs="Arial"/>
          <w:b/>
          <w:bCs/>
          <w:color w:val="000000"/>
          <w:kern w:val="2"/>
          <w:sz w:val="24"/>
          <w:szCs w:val="24"/>
          <w14:ligatures w14:val="standardContextual"/>
        </w:rPr>
      </w:pPr>
    </w:p>
    <w:p w14:paraId="1412B4F5" w14:textId="77777777" w:rsidR="00EE0D06" w:rsidRPr="00E52965" w:rsidRDefault="00EE0D06" w:rsidP="00E52965">
      <w:pPr>
        <w:jc w:val="center"/>
        <w:rPr>
          <w:rFonts w:ascii="Arial" w:hAnsi="Arial" w:cs="Arial"/>
          <w:b/>
          <w:bCs/>
          <w:color w:val="000000"/>
          <w:kern w:val="2"/>
          <w:sz w:val="24"/>
          <w:szCs w:val="24"/>
          <w14:ligatures w14:val="standardContextual"/>
        </w:rPr>
      </w:pPr>
      <w:r w:rsidRPr="00E52965">
        <w:rPr>
          <w:rFonts w:ascii="Arial" w:hAnsi="Arial" w:cs="Arial"/>
          <w:b/>
          <w:bCs/>
          <w:color w:val="000000"/>
          <w:kern w:val="2"/>
          <w:sz w:val="24"/>
          <w:szCs w:val="24"/>
          <w14:ligatures w14:val="standardContextual"/>
        </w:rPr>
        <w:t>Da Desqualificação</w:t>
      </w:r>
    </w:p>
    <w:p w14:paraId="2CB4D4A0" w14:textId="77777777" w:rsidR="00EE0D06" w:rsidRPr="006F23D8" w:rsidRDefault="00EE0D06" w:rsidP="006F23D8">
      <w:pPr>
        <w:jc w:val="both"/>
        <w:rPr>
          <w:rFonts w:ascii="Arial" w:hAnsi="Arial" w:cs="Arial"/>
          <w:color w:val="000000"/>
          <w:kern w:val="2"/>
          <w:sz w:val="24"/>
          <w:szCs w:val="24"/>
          <w14:ligatures w14:val="standardContextual"/>
        </w:rPr>
      </w:pPr>
    </w:p>
    <w:p w14:paraId="304DCBC1" w14:textId="1344EF8E" w:rsidR="00EE0D06" w:rsidRPr="006F23D8" w:rsidRDefault="00EE0D06" w:rsidP="009B0860">
      <w:pPr>
        <w:ind w:firstLine="708"/>
        <w:jc w:val="both"/>
        <w:rPr>
          <w:rFonts w:ascii="Arial" w:hAnsi="Arial" w:cs="Arial"/>
          <w:color w:val="000000"/>
          <w:kern w:val="2"/>
          <w:sz w:val="24"/>
          <w:szCs w:val="24"/>
          <w14:ligatures w14:val="standardContextual"/>
        </w:rPr>
      </w:pPr>
      <w:r w:rsidRPr="009B0860">
        <w:rPr>
          <w:rFonts w:ascii="Arial" w:hAnsi="Arial" w:cs="Arial"/>
          <w:b/>
          <w:bCs/>
          <w:color w:val="000000"/>
          <w:kern w:val="2"/>
          <w:sz w:val="24"/>
          <w:szCs w:val="24"/>
          <w14:ligatures w14:val="standardContextual"/>
        </w:rPr>
        <w:t>Art. 20</w:t>
      </w:r>
      <w:r w:rsidR="009B0860" w:rsidRPr="009B0860">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O Poder Executivo poderá proceder à desqualificação da entidade como organização social, quando constatado o descumprimento das disposições contidas no contrato de gestão.</w:t>
      </w:r>
    </w:p>
    <w:p w14:paraId="338E657C" w14:textId="77777777" w:rsidR="00EE0D06" w:rsidRPr="006F23D8" w:rsidRDefault="00EE0D06" w:rsidP="006F23D8">
      <w:pPr>
        <w:jc w:val="both"/>
        <w:rPr>
          <w:rFonts w:ascii="Arial" w:hAnsi="Arial" w:cs="Arial"/>
          <w:color w:val="000000"/>
          <w:kern w:val="2"/>
          <w:sz w:val="24"/>
          <w:szCs w:val="24"/>
          <w14:ligatures w14:val="standardContextual"/>
        </w:rPr>
      </w:pPr>
    </w:p>
    <w:p w14:paraId="4BBCDF47" w14:textId="12636E32" w:rsidR="00EE0D06" w:rsidRPr="006F23D8" w:rsidRDefault="00EE0D06" w:rsidP="009B0860">
      <w:pPr>
        <w:ind w:firstLine="708"/>
        <w:jc w:val="both"/>
        <w:rPr>
          <w:rFonts w:ascii="Arial" w:hAnsi="Arial" w:cs="Arial"/>
          <w:color w:val="000000"/>
          <w:kern w:val="2"/>
          <w:sz w:val="24"/>
          <w:szCs w:val="24"/>
          <w14:ligatures w14:val="standardContextual"/>
        </w:rPr>
      </w:pPr>
      <w:r w:rsidRPr="009B0860">
        <w:rPr>
          <w:rFonts w:ascii="Arial" w:hAnsi="Arial" w:cs="Arial"/>
          <w:b/>
          <w:bCs/>
          <w:color w:val="000000"/>
          <w:kern w:val="2"/>
          <w:sz w:val="24"/>
          <w:szCs w:val="24"/>
          <w14:ligatures w14:val="standardContextual"/>
        </w:rPr>
        <w:t xml:space="preserve">§ 1º </w:t>
      </w:r>
      <w:r w:rsidR="009B0860" w:rsidRPr="009B0860">
        <w:rPr>
          <w:rFonts w:ascii="Arial" w:hAnsi="Arial" w:cs="Arial"/>
          <w:b/>
          <w:bCs/>
          <w:color w:val="000000"/>
          <w:kern w:val="2"/>
          <w:sz w:val="24"/>
          <w:szCs w:val="24"/>
          <w14:ligatures w14:val="standardContextual"/>
        </w:rPr>
        <w:t>-</w:t>
      </w:r>
      <w:r w:rsidR="009B0860">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A desqualificação será precedida de processo administrativo, assegurado o</w:t>
      </w:r>
      <w:r w:rsidR="009B0860">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direito de ampla defesa, respondendo os dirigentes da organização social, individual e solidariamente, pelos danos ou prejuízos decorrentes de sua ação ou omissão.</w:t>
      </w:r>
    </w:p>
    <w:p w14:paraId="27CE8ECC" w14:textId="77777777" w:rsidR="00EE0D06" w:rsidRPr="006F23D8" w:rsidRDefault="00EE0D06" w:rsidP="006F23D8">
      <w:pPr>
        <w:jc w:val="both"/>
        <w:rPr>
          <w:rFonts w:ascii="Arial" w:hAnsi="Arial" w:cs="Arial"/>
          <w:color w:val="000000"/>
          <w:kern w:val="2"/>
          <w:sz w:val="24"/>
          <w:szCs w:val="24"/>
          <w14:ligatures w14:val="standardContextual"/>
        </w:rPr>
      </w:pPr>
    </w:p>
    <w:p w14:paraId="3A48E015" w14:textId="5AF75106" w:rsidR="00EE0D06" w:rsidRPr="006F23D8" w:rsidRDefault="00EE0D06" w:rsidP="009B0860">
      <w:pPr>
        <w:ind w:firstLine="708"/>
        <w:jc w:val="both"/>
        <w:rPr>
          <w:rFonts w:ascii="Arial" w:hAnsi="Arial" w:cs="Arial"/>
          <w:color w:val="000000"/>
          <w:kern w:val="2"/>
          <w:sz w:val="24"/>
          <w:szCs w:val="24"/>
          <w14:ligatures w14:val="standardContextual"/>
        </w:rPr>
      </w:pPr>
      <w:r w:rsidRPr="009B0860">
        <w:rPr>
          <w:rFonts w:ascii="Arial" w:hAnsi="Arial" w:cs="Arial"/>
          <w:b/>
          <w:bCs/>
          <w:color w:val="000000"/>
          <w:kern w:val="2"/>
          <w:sz w:val="24"/>
          <w:szCs w:val="24"/>
          <w14:ligatures w14:val="standardContextual"/>
        </w:rPr>
        <w:t xml:space="preserve">§ 2º </w:t>
      </w:r>
      <w:r w:rsidR="009B0860" w:rsidRPr="009B0860">
        <w:rPr>
          <w:rFonts w:ascii="Arial" w:hAnsi="Arial" w:cs="Arial"/>
          <w:b/>
          <w:bCs/>
          <w:color w:val="000000"/>
          <w:kern w:val="2"/>
          <w:sz w:val="24"/>
          <w:szCs w:val="24"/>
          <w14:ligatures w14:val="standardContextual"/>
        </w:rPr>
        <w:t>-</w:t>
      </w:r>
      <w:r w:rsidR="009B0860">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A desqualificação importará reversão dos bens permitidos e dos valores entregues à utilização da organização social, sem prejuízo de outras sanções cabíveis.</w:t>
      </w:r>
    </w:p>
    <w:p w14:paraId="18C95368" w14:textId="77777777" w:rsidR="00EE0D06" w:rsidRPr="006F23D8" w:rsidRDefault="00EE0D06" w:rsidP="006F23D8">
      <w:pPr>
        <w:jc w:val="both"/>
        <w:rPr>
          <w:rFonts w:ascii="Arial" w:hAnsi="Arial" w:cs="Arial"/>
          <w:color w:val="000000"/>
          <w:kern w:val="2"/>
          <w:sz w:val="24"/>
          <w:szCs w:val="24"/>
          <w14:ligatures w14:val="standardContextual"/>
        </w:rPr>
      </w:pPr>
      <w:r w:rsidRPr="006F23D8">
        <w:rPr>
          <w:rFonts w:ascii="Arial" w:hAnsi="Arial" w:cs="Arial"/>
          <w:color w:val="000000"/>
          <w:kern w:val="2"/>
          <w:sz w:val="24"/>
          <w:szCs w:val="24"/>
          <w14:ligatures w14:val="standardContextual"/>
        </w:rPr>
        <w:t>Capítulo II</w:t>
      </w:r>
    </w:p>
    <w:p w14:paraId="7E918515" w14:textId="77777777" w:rsidR="00EE0D06" w:rsidRPr="006F23D8" w:rsidRDefault="00EE0D06" w:rsidP="006F23D8">
      <w:pPr>
        <w:jc w:val="both"/>
        <w:rPr>
          <w:rFonts w:ascii="Arial" w:hAnsi="Arial" w:cs="Arial"/>
          <w:color w:val="000000"/>
          <w:kern w:val="2"/>
          <w:sz w:val="24"/>
          <w:szCs w:val="24"/>
          <w14:ligatures w14:val="standardContextual"/>
        </w:rPr>
      </w:pPr>
    </w:p>
    <w:p w14:paraId="2FAB81B2" w14:textId="77777777" w:rsidR="00EE0D06" w:rsidRPr="00E52965" w:rsidRDefault="00EE0D06" w:rsidP="00E52965">
      <w:pPr>
        <w:jc w:val="center"/>
        <w:rPr>
          <w:rFonts w:ascii="Arial" w:hAnsi="Arial" w:cs="Arial"/>
          <w:b/>
          <w:bCs/>
          <w:color w:val="000000"/>
          <w:kern w:val="2"/>
          <w:sz w:val="24"/>
          <w:szCs w:val="24"/>
          <w14:ligatures w14:val="standardContextual"/>
        </w:rPr>
      </w:pPr>
      <w:r w:rsidRPr="00E52965">
        <w:rPr>
          <w:rFonts w:ascii="Arial" w:hAnsi="Arial" w:cs="Arial"/>
          <w:b/>
          <w:bCs/>
          <w:color w:val="000000"/>
          <w:kern w:val="2"/>
          <w:sz w:val="24"/>
          <w:szCs w:val="24"/>
          <w14:ligatures w14:val="standardContextual"/>
        </w:rPr>
        <w:t>DAS DISPOSIÇÕES FINAIS E TRANSITÓRIAS</w:t>
      </w:r>
    </w:p>
    <w:p w14:paraId="619B684C" w14:textId="77777777" w:rsidR="00EE0D06" w:rsidRPr="006F23D8" w:rsidRDefault="00EE0D06" w:rsidP="006F23D8">
      <w:pPr>
        <w:jc w:val="both"/>
        <w:rPr>
          <w:rFonts w:ascii="Arial" w:hAnsi="Arial" w:cs="Arial"/>
          <w:color w:val="000000"/>
          <w:kern w:val="2"/>
          <w:sz w:val="24"/>
          <w:szCs w:val="24"/>
          <w14:ligatures w14:val="standardContextual"/>
        </w:rPr>
      </w:pPr>
    </w:p>
    <w:p w14:paraId="21FD1543" w14:textId="6F2B4096" w:rsidR="00EE0D06" w:rsidRPr="006F23D8" w:rsidRDefault="00EE0D06" w:rsidP="009B0860">
      <w:pPr>
        <w:ind w:firstLine="708"/>
        <w:jc w:val="both"/>
        <w:rPr>
          <w:rFonts w:ascii="Arial" w:hAnsi="Arial" w:cs="Arial"/>
          <w:color w:val="000000"/>
          <w:kern w:val="2"/>
          <w:sz w:val="24"/>
          <w:szCs w:val="24"/>
          <w14:ligatures w14:val="standardContextual"/>
        </w:rPr>
      </w:pPr>
      <w:r w:rsidRPr="009B0860">
        <w:rPr>
          <w:rFonts w:ascii="Arial" w:hAnsi="Arial" w:cs="Arial"/>
          <w:b/>
          <w:bCs/>
          <w:color w:val="000000"/>
          <w:kern w:val="2"/>
          <w:sz w:val="24"/>
          <w:szCs w:val="24"/>
          <w14:ligatures w14:val="standardContextual"/>
        </w:rPr>
        <w:t>Art. 21</w:t>
      </w:r>
      <w:r w:rsidR="009B0860" w:rsidRPr="009B0860">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A organização social fará publicar, no prazo máximo de noventa dias contado da assinatura do contrato de gestão, regulamento próprio contendo os procedimentos que adotará para a contratação de obras e serviços, bem como para compras com emprego de recursos provenientes do Poder Público.</w:t>
      </w:r>
    </w:p>
    <w:p w14:paraId="0525632A" w14:textId="77777777" w:rsidR="00EE0D06" w:rsidRPr="006F23D8" w:rsidRDefault="00EE0D06" w:rsidP="006F23D8">
      <w:pPr>
        <w:jc w:val="both"/>
        <w:rPr>
          <w:rFonts w:ascii="Arial" w:hAnsi="Arial" w:cs="Arial"/>
          <w:color w:val="000000"/>
          <w:kern w:val="2"/>
          <w:sz w:val="24"/>
          <w:szCs w:val="24"/>
          <w14:ligatures w14:val="standardContextual"/>
        </w:rPr>
      </w:pPr>
    </w:p>
    <w:p w14:paraId="065A021A" w14:textId="01F58636" w:rsidR="00EE0D06" w:rsidRDefault="00EE0D06" w:rsidP="009B0860">
      <w:pPr>
        <w:ind w:firstLine="708"/>
        <w:jc w:val="both"/>
        <w:rPr>
          <w:rFonts w:ascii="Arial" w:hAnsi="Arial" w:cs="Arial"/>
          <w:color w:val="000000"/>
          <w:kern w:val="2"/>
          <w:sz w:val="24"/>
          <w:szCs w:val="24"/>
          <w14:ligatures w14:val="standardContextual"/>
        </w:rPr>
      </w:pPr>
      <w:r w:rsidRPr="009B0860">
        <w:rPr>
          <w:rFonts w:ascii="Arial" w:hAnsi="Arial" w:cs="Arial"/>
          <w:b/>
          <w:bCs/>
          <w:color w:val="000000"/>
          <w:kern w:val="2"/>
          <w:sz w:val="24"/>
          <w:szCs w:val="24"/>
          <w14:ligatures w14:val="standardContextual"/>
        </w:rPr>
        <w:t xml:space="preserve">Art. 22 </w:t>
      </w:r>
      <w:r w:rsidR="009B0860" w:rsidRPr="009B0860">
        <w:rPr>
          <w:rFonts w:ascii="Arial" w:hAnsi="Arial" w:cs="Arial"/>
          <w:b/>
          <w:bCs/>
          <w:color w:val="000000"/>
          <w:kern w:val="2"/>
          <w:sz w:val="24"/>
          <w:szCs w:val="24"/>
          <w14:ligatures w14:val="standardContextual"/>
        </w:rPr>
        <w:t>-</w:t>
      </w:r>
      <w:r w:rsidR="009B0860">
        <w:rPr>
          <w:rFonts w:ascii="Arial" w:hAnsi="Arial" w:cs="Arial"/>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A organização social que atuar no âmbito da área de saúde deverá considerar no contrato de gestão, quanto ao atendimento da comunidade, os princípios do Sistema Único de Saúde, expressos no art. 198 da Constituição Federal e no art. 7º da Lei Federal nº 8.080, de 19 de setembro de 1990.</w:t>
      </w:r>
    </w:p>
    <w:p w14:paraId="432A6636" w14:textId="77777777" w:rsidR="009B0860" w:rsidRPr="006F23D8" w:rsidRDefault="009B0860" w:rsidP="009B0860">
      <w:pPr>
        <w:ind w:firstLine="708"/>
        <w:jc w:val="both"/>
        <w:rPr>
          <w:rFonts w:ascii="Arial" w:hAnsi="Arial" w:cs="Arial"/>
          <w:color w:val="000000"/>
          <w:kern w:val="2"/>
          <w:sz w:val="24"/>
          <w:szCs w:val="24"/>
          <w14:ligatures w14:val="standardContextual"/>
        </w:rPr>
      </w:pPr>
    </w:p>
    <w:p w14:paraId="460F49A1" w14:textId="312C3346" w:rsidR="00EE0D06" w:rsidRPr="006F23D8" w:rsidRDefault="00EE0D06" w:rsidP="009B0860">
      <w:pPr>
        <w:ind w:firstLine="708"/>
        <w:jc w:val="both"/>
        <w:rPr>
          <w:rFonts w:ascii="Arial" w:hAnsi="Arial" w:cs="Arial"/>
          <w:color w:val="000000"/>
          <w:kern w:val="2"/>
          <w:sz w:val="24"/>
          <w:szCs w:val="24"/>
          <w14:ligatures w14:val="standardContextual"/>
        </w:rPr>
      </w:pPr>
      <w:r w:rsidRPr="009B0860">
        <w:rPr>
          <w:rFonts w:ascii="Arial" w:hAnsi="Arial" w:cs="Arial"/>
          <w:b/>
          <w:bCs/>
          <w:color w:val="000000"/>
          <w:kern w:val="2"/>
          <w:sz w:val="24"/>
          <w:szCs w:val="24"/>
          <w14:ligatures w14:val="standardContextual"/>
        </w:rPr>
        <w:lastRenderedPageBreak/>
        <w:t>Art. 23</w:t>
      </w:r>
      <w:r w:rsidR="009B0860" w:rsidRPr="009B0860">
        <w:rPr>
          <w:rFonts w:ascii="Arial" w:hAnsi="Arial" w:cs="Arial"/>
          <w:b/>
          <w:bCs/>
          <w:color w:val="000000"/>
          <w:kern w:val="2"/>
          <w:sz w:val="24"/>
          <w:szCs w:val="24"/>
          <w14:ligatures w14:val="standardContextual"/>
        </w:rPr>
        <w:t xml:space="preserve"> -</w:t>
      </w:r>
      <w:r w:rsidRPr="006F23D8">
        <w:rPr>
          <w:rFonts w:ascii="Arial" w:hAnsi="Arial" w:cs="Arial"/>
          <w:color w:val="000000"/>
          <w:kern w:val="2"/>
          <w:sz w:val="24"/>
          <w:szCs w:val="24"/>
          <w14:ligatures w14:val="standardContextual"/>
        </w:rPr>
        <w:t xml:space="preserve"> Esta Lei entra em vigor na data de sua publicação, revogando-se as disposições em contrário.</w:t>
      </w:r>
    </w:p>
    <w:p w14:paraId="6AEA5A61" w14:textId="77777777" w:rsidR="00F1325F" w:rsidRPr="006F23D8" w:rsidRDefault="00F1325F" w:rsidP="006F23D8">
      <w:pPr>
        <w:jc w:val="both"/>
        <w:rPr>
          <w:rFonts w:ascii="Arial" w:hAnsi="Arial" w:cs="Arial"/>
          <w:color w:val="000000"/>
          <w:sz w:val="24"/>
          <w:szCs w:val="24"/>
        </w:rPr>
      </w:pPr>
    </w:p>
    <w:p w14:paraId="368715A5" w14:textId="77777777" w:rsidR="007E7F39" w:rsidRPr="006F23D8" w:rsidRDefault="007E7F39" w:rsidP="006F23D8">
      <w:pPr>
        <w:ind w:firstLine="708"/>
        <w:jc w:val="both"/>
        <w:rPr>
          <w:rFonts w:ascii="Arial" w:hAnsi="Arial" w:cs="Arial"/>
          <w:sz w:val="24"/>
          <w:szCs w:val="24"/>
        </w:rPr>
      </w:pPr>
      <w:bookmarkStart w:id="3" w:name="_Hlk165034012"/>
      <w:bookmarkEnd w:id="2"/>
    </w:p>
    <w:p w14:paraId="025DB5A3" w14:textId="50D3AC7C" w:rsidR="00F1325F" w:rsidRPr="000F013F" w:rsidRDefault="00F1325F" w:rsidP="00F1325F">
      <w:pPr>
        <w:ind w:firstLine="708"/>
        <w:jc w:val="both"/>
        <w:rPr>
          <w:rFonts w:ascii="Arial" w:hAnsi="Arial" w:cs="Arial"/>
          <w:sz w:val="24"/>
          <w:szCs w:val="24"/>
        </w:rPr>
      </w:pPr>
      <w:r w:rsidRPr="000F013F">
        <w:rPr>
          <w:rFonts w:ascii="Arial" w:hAnsi="Arial" w:cs="Arial"/>
          <w:sz w:val="24"/>
          <w:szCs w:val="24"/>
        </w:rPr>
        <w:t xml:space="preserve">Gabinete do Prefeito Municipal de Ribas do Rio Pardo/MS, </w:t>
      </w:r>
      <w:r w:rsidR="00E52965">
        <w:rPr>
          <w:rFonts w:ascii="Arial" w:hAnsi="Arial" w:cs="Arial"/>
          <w:sz w:val="24"/>
          <w:szCs w:val="24"/>
        </w:rPr>
        <w:t>14</w:t>
      </w:r>
      <w:r w:rsidRPr="000F013F">
        <w:rPr>
          <w:rFonts w:ascii="Arial" w:hAnsi="Arial" w:cs="Arial"/>
          <w:sz w:val="24"/>
          <w:szCs w:val="24"/>
        </w:rPr>
        <w:t xml:space="preserve"> de </w:t>
      </w:r>
      <w:r w:rsidR="00DB3AAD" w:rsidRPr="000F013F">
        <w:rPr>
          <w:rFonts w:ascii="Arial" w:hAnsi="Arial" w:cs="Arial"/>
          <w:sz w:val="24"/>
          <w:szCs w:val="24"/>
        </w:rPr>
        <w:t>agosto</w:t>
      </w:r>
      <w:r w:rsidRPr="000F013F">
        <w:rPr>
          <w:rFonts w:ascii="Arial" w:hAnsi="Arial" w:cs="Arial"/>
          <w:sz w:val="24"/>
          <w:szCs w:val="24"/>
        </w:rPr>
        <w:t xml:space="preserve"> de 2025.</w:t>
      </w:r>
    </w:p>
    <w:p w14:paraId="600DEC54" w14:textId="17D94CC4" w:rsidR="00F1325F" w:rsidRPr="000F013F" w:rsidRDefault="00F1325F" w:rsidP="00F1325F">
      <w:pPr>
        <w:jc w:val="both"/>
        <w:rPr>
          <w:rFonts w:ascii="Arial" w:hAnsi="Arial" w:cs="Arial"/>
          <w:b/>
          <w:bCs/>
          <w:i/>
          <w:iCs/>
          <w:sz w:val="24"/>
          <w:szCs w:val="24"/>
        </w:rPr>
      </w:pPr>
    </w:p>
    <w:p w14:paraId="0662C35D" w14:textId="77777777" w:rsidR="00CC565E" w:rsidRPr="00B26AF0" w:rsidRDefault="00CC565E" w:rsidP="00F1325F">
      <w:pPr>
        <w:jc w:val="both"/>
        <w:rPr>
          <w:rFonts w:ascii="Arial" w:hAnsi="Arial" w:cs="Arial"/>
          <w:b/>
          <w:bCs/>
          <w:i/>
          <w:iCs/>
          <w:sz w:val="24"/>
          <w:szCs w:val="24"/>
        </w:rPr>
      </w:pPr>
    </w:p>
    <w:p w14:paraId="1130429D" w14:textId="77777777" w:rsidR="00F1325F" w:rsidRPr="00B26AF0" w:rsidRDefault="00F1325F" w:rsidP="00F1325F">
      <w:pPr>
        <w:ind w:firstLine="708"/>
        <w:rPr>
          <w:rFonts w:ascii="Arial" w:hAnsi="Arial" w:cs="Arial"/>
          <w:b/>
          <w:bCs/>
          <w:sz w:val="24"/>
          <w:szCs w:val="24"/>
        </w:rPr>
      </w:pPr>
    </w:p>
    <w:p w14:paraId="03784154" w14:textId="77777777" w:rsidR="00F1325F" w:rsidRPr="00B26AF0" w:rsidRDefault="00F1325F" w:rsidP="00F1325F">
      <w:pPr>
        <w:ind w:firstLine="708"/>
        <w:rPr>
          <w:rFonts w:ascii="Arial" w:hAnsi="Arial" w:cs="Arial"/>
          <w:b/>
          <w:bCs/>
          <w:sz w:val="24"/>
          <w:szCs w:val="24"/>
        </w:rPr>
      </w:pPr>
    </w:p>
    <w:p w14:paraId="376EE126" w14:textId="0FEA0282" w:rsidR="00F1325F" w:rsidRPr="00B26AF0" w:rsidRDefault="00F1325F" w:rsidP="007E7F39">
      <w:pPr>
        <w:ind w:firstLine="708"/>
        <w:jc w:val="center"/>
        <w:rPr>
          <w:rFonts w:ascii="Arial" w:hAnsi="Arial" w:cs="Arial"/>
          <w:b/>
          <w:bCs/>
          <w:sz w:val="24"/>
          <w:szCs w:val="24"/>
        </w:rPr>
      </w:pPr>
      <w:r w:rsidRPr="00B26AF0">
        <w:rPr>
          <w:rFonts w:ascii="Arial" w:hAnsi="Arial" w:cs="Arial"/>
          <w:b/>
          <w:bCs/>
          <w:sz w:val="24"/>
          <w:szCs w:val="24"/>
        </w:rPr>
        <w:t>ROBERSON LUIZ MOUREIRA</w:t>
      </w:r>
    </w:p>
    <w:p w14:paraId="03754773" w14:textId="2D8F2619" w:rsidR="00B956E0" w:rsidRPr="00B26AF0" w:rsidRDefault="00F1325F" w:rsidP="007E7F39">
      <w:pPr>
        <w:ind w:firstLine="708"/>
        <w:jc w:val="center"/>
        <w:rPr>
          <w:rFonts w:ascii="Arial" w:hAnsi="Arial" w:cs="Arial"/>
          <w:sz w:val="24"/>
          <w:szCs w:val="24"/>
        </w:rPr>
      </w:pPr>
      <w:r w:rsidRPr="00B26AF0">
        <w:rPr>
          <w:rFonts w:ascii="Arial" w:hAnsi="Arial" w:cs="Arial"/>
          <w:b/>
          <w:bCs/>
          <w:sz w:val="24"/>
          <w:szCs w:val="24"/>
        </w:rPr>
        <w:t>Prefeito Municipal</w:t>
      </w:r>
      <w:bookmarkEnd w:id="3"/>
    </w:p>
    <w:sectPr w:rsidR="00B956E0" w:rsidRPr="00B26AF0" w:rsidSect="00FD6428">
      <w:headerReference w:type="default" r:id="rId7"/>
      <w:footerReference w:type="default" r:id="rId8"/>
      <w:pgSz w:w="11906" w:h="16838"/>
      <w:pgMar w:top="1985" w:right="1701" w:bottom="1417"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B5D05" w14:textId="77777777" w:rsidR="003627F0" w:rsidRDefault="003627F0" w:rsidP="004F2F9B">
      <w:r>
        <w:separator/>
      </w:r>
    </w:p>
  </w:endnote>
  <w:endnote w:type="continuationSeparator" w:id="0">
    <w:p w14:paraId="1D46B08F" w14:textId="77777777" w:rsidR="003627F0" w:rsidRDefault="003627F0" w:rsidP="004F2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68F7B" w14:textId="206B41FE" w:rsidR="004F2F9B" w:rsidRDefault="004F2F9B" w:rsidP="004F2F9B">
    <w:pPr>
      <w:pStyle w:val="Rodap"/>
      <w:tabs>
        <w:tab w:val="clear" w:pos="8504"/>
      </w:tabs>
      <w:ind w:left="-1701" w:right="-1701"/>
    </w:pPr>
    <w:r>
      <w:rPr>
        <w:noProof/>
        <w:sz w:val="14"/>
        <w:szCs w:val="14"/>
      </w:rPr>
      <w:drawing>
        <wp:inline distT="0" distB="0" distL="0" distR="0" wp14:anchorId="2958F221" wp14:editId="544DA15F">
          <wp:extent cx="1534602" cy="1257408"/>
          <wp:effectExtent l="0" t="0" r="8890" b="0"/>
          <wp:docPr id="1198240632" name="Imagem 1198240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m 107"/>
                  <pic:cNvPicPr/>
                </pic:nvPicPr>
                <pic:blipFill>
                  <a:blip r:embed="rId1">
                    <a:extLst>
                      <a:ext uri="{28A0092B-C50C-407E-A947-70E740481C1C}">
                        <a14:useLocalDpi xmlns:a14="http://schemas.microsoft.com/office/drawing/2010/main" val="0"/>
                      </a:ext>
                    </a:extLst>
                  </a:blip>
                  <a:stretch>
                    <a:fillRect/>
                  </a:stretch>
                </pic:blipFill>
                <pic:spPr>
                  <a:xfrm>
                    <a:off x="0" y="0"/>
                    <a:ext cx="1576053" cy="1291372"/>
                  </a:xfrm>
                  <a:prstGeom prst="rect">
                    <a:avLst/>
                  </a:prstGeom>
                </pic:spPr>
              </pic:pic>
            </a:graphicData>
          </a:graphic>
        </wp:inline>
      </w:drawing>
    </w:r>
    <w:r>
      <w:t xml:space="preserve">                                                                                 </w:t>
    </w:r>
    <w:r>
      <w:rPr>
        <w:noProof/>
        <w:sz w:val="14"/>
        <w:szCs w:val="14"/>
      </w:rPr>
      <w:drawing>
        <wp:inline distT="0" distB="0" distL="0" distR="0" wp14:anchorId="770145D1" wp14:editId="5FD50387">
          <wp:extent cx="3402965" cy="914205"/>
          <wp:effectExtent l="0" t="0" r="6985" b="635"/>
          <wp:docPr id="1509259463" name="Imagem 1509259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Imagem 191"/>
                  <pic:cNvPicPr/>
                </pic:nvPicPr>
                <pic:blipFill>
                  <a:blip r:embed="rId2">
                    <a:extLst>
                      <a:ext uri="{28A0092B-C50C-407E-A947-70E740481C1C}">
                        <a14:useLocalDpi xmlns:a14="http://schemas.microsoft.com/office/drawing/2010/main" val="0"/>
                      </a:ext>
                    </a:extLst>
                  </a:blip>
                  <a:stretch>
                    <a:fillRect/>
                  </a:stretch>
                </pic:blipFill>
                <pic:spPr>
                  <a:xfrm>
                    <a:off x="0" y="0"/>
                    <a:ext cx="3452242" cy="92744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54B05" w14:textId="77777777" w:rsidR="003627F0" w:rsidRDefault="003627F0" w:rsidP="004F2F9B">
      <w:r>
        <w:separator/>
      </w:r>
    </w:p>
  </w:footnote>
  <w:footnote w:type="continuationSeparator" w:id="0">
    <w:p w14:paraId="6982F42C" w14:textId="77777777" w:rsidR="003627F0" w:rsidRDefault="003627F0" w:rsidP="004F2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4034B" w14:textId="755013C1" w:rsidR="004F2F9B" w:rsidRPr="003C07E4" w:rsidRDefault="004F2F9B" w:rsidP="00A3199C">
    <w:pPr>
      <w:pStyle w:val="Ttulo"/>
      <w:widowControl w:val="0"/>
      <w:shd w:val="clear" w:color="auto" w:fill="FFFFFF"/>
      <w:spacing w:line="360" w:lineRule="auto"/>
      <w:ind w:right="-1"/>
      <w:jc w:val="left"/>
      <w:rPr>
        <w:rFonts w:ascii="Arial Narrow" w:hAnsi="Arial Narrow"/>
        <w:b w:val="0"/>
        <w:iCs/>
        <w:sz w:val="22"/>
      </w:rPr>
    </w:pPr>
    <w:bookmarkStart w:id="4" w:name="_Hlk149661343"/>
    <w:r>
      <w:rPr>
        <w:noProof/>
      </w:rPr>
      <w:drawing>
        <wp:anchor distT="0" distB="0" distL="114300" distR="114300" simplePos="0" relativeHeight="251659264" behindDoc="0" locked="0" layoutInCell="1" allowOverlap="1" wp14:anchorId="2A03F0A2" wp14:editId="22FD85E7">
          <wp:simplePos x="0" y="0"/>
          <wp:positionH relativeFrom="margin">
            <wp:posOffset>-93980</wp:posOffset>
          </wp:positionH>
          <wp:positionV relativeFrom="paragraph">
            <wp:posOffset>-45720</wp:posOffset>
          </wp:positionV>
          <wp:extent cx="900430" cy="1073150"/>
          <wp:effectExtent l="0" t="0" r="0" b="0"/>
          <wp:wrapSquare wrapText="bothSides"/>
          <wp:docPr id="1358203603" name="Imagem 1358203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m 104"/>
                  <pic:cNvPicPr/>
                </pic:nvPicPr>
                <pic:blipFill>
                  <a:blip r:embed="rId1">
                    <a:extLst>
                      <a:ext uri="{28A0092B-C50C-407E-A947-70E740481C1C}">
                        <a14:useLocalDpi xmlns:a14="http://schemas.microsoft.com/office/drawing/2010/main" val="0"/>
                      </a:ext>
                    </a:extLst>
                  </a:blip>
                  <a:stretch>
                    <a:fillRect/>
                  </a:stretch>
                </pic:blipFill>
                <pic:spPr>
                  <a:xfrm>
                    <a:off x="0" y="0"/>
                    <a:ext cx="900430" cy="1073150"/>
                  </a:xfrm>
                  <a:prstGeom prst="rect">
                    <a:avLst/>
                  </a:prstGeom>
                </pic:spPr>
              </pic:pic>
            </a:graphicData>
          </a:graphic>
          <wp14:sizeRelH relativeFrom="margin">
            <wp14:pctWidth>0</wp14:pctWidth>
          </wp14:sizeRelH>
          <wp14:sizeRelV relativeFrom="margin">
            <wp14:pctHeight>0</wp14:pctHeight>
          </wp14:sizeRelV>
        </wp:anchor>
      </w:drawing>
    </w:r>
    <w:r>
      <w:rPr>
        <w:rFonts w:ascii="Arial Narrow" w:hAnsi="Arial Narrow"/>
        <w:b w:val="0"/>
        <w:iCs/>
        <w:sz w:val="20"/>
      </w:rPr>
      <w:t xml:space="preserve">                                                                                                            </w:t>
    </w:r>
  </w:p>
  <w:p w14:paraId="05AF1D4E" w14:textId="77777777" w:rsidR="004F2F9B" w:rsidRPr="00F92C39" w:rsidRDefault="004F2F9B" w:rsidP="004F2F9B">
    <w:pPr>
      <w:pStyle w:val="Cabealho"/>
    </w:pPr>
  </w:p>
  <w:bookmarkEnd w:id="4"/>
  <w:p w14:paraId="60797A5D" w14:textId="77777777" w:rsidR="004F2F9B" w:rsidRDefault="004F2F9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81820"/>
    <w:multiLevelType w:val="hybridMultilevel"/>
    <w:tmpl w:val="90E2AB5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0790BEC"/>
    <w:multiLevelType w:val="hybridMultilevel"/>
    <w:tmpl w:val="133E6FC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D5A71AB"/>
    <w:multiLevelType w:val="hybridMultilevel"/>
    <w:tmpl w:val="F3D60C38"/>
    <w:lvl w:ilvl="0" w:tplc="42947AD6">
      <w:start w:val="1"/>
      <w:numFmt w:val="upperRoman"/>
      <w:lvlText w:val="%1."/>
      <w:lvlJc w:val="left"/>
      <w:pPr>
        <w:ind w:left="1417" w:hanging="282"/>
      </w:pPr>
      <w:rPr>
        <w:rFonts w:ascii="Trebuchet MS" w:eastAsia="Trebuchet MS" w:hAnsi="Trebuchet MS" w:cs="Trebuchet MS" w:hint="default"/>
        <w:b w:val="0"/>
        <w:bCs w:val="0"/>
        <w:i w:val="0"/>
        <w:iCs w:val="0"/>
        <w:spacing w:val="-1"/>
        <w:w w:val="86"/>
        <w:sz w:val="24"/>
        <w:szCs w:val="24"/>
        <w:lang w:val="pt-PT" w:eastAsia="en-US" w:bidi="ar-SA"/>
      </w:rPr>
    </w:lvl>
    <w:lvl w:ilvl="1" w:tplc="DDDE344A">
      <w:start w:val="1"/>
      <w:numFmt w:val="lowerLetter"/>
      <w:lvlText w:val="%2."/>
      <w:lvlJc w:val="left"/>
      <w:pPr>
        <w:ind w:left="2125" w:hanging="284"/>
      </w:pPr>
      <w:rPr>
        <w:rFonts w:ascii="Trebuchet MS" w:eastAsia="Trebuchet MS" w:hAnsi="Trebuchet MS" w:cs="Trebuchet MS" w:hint="default"/>
        <w:b w:val="0"/>
        <w:bCs w:val="0"/>
        <w:i w:val="0"/>
        <w:iCs w:val="0"/>
        <w:spacing w:val="0"/>
        <w:w w:val="86"/>
        <w:sz w:val="24"/>
        <w:szCs w:val="24"/>
        <w:lang w:val="pt-PT" w:eastAsia="en-US" w:bidi="ar-SA"/>
      </w:rPr>
    </w:lvl>
    <w:lvl w:ilvl="2" w:tplc="4B103624">
      <w:numFmt w:val="bullet"/>
      <w:lvlText w:val="•"/>
      <w:lvlJc w:val="left"/>
      <w:pPr>
        <w:ind w:left="3018" w:hanging="284"/>
      </w:pPr>
      <w:rPr>
        <w:rFonts w:hint="default"/>
        <w:lang w:val="pt-PT" w:eastAsia="en-US" w:bidi="ar-SA"/>
      </w:rPr>
    </w:lvl>
    <w:lvl w:ilvl="3" w:tplc="9456161C">
      <w:numFmt w:val="bullet"/>
      <w:lvlText w:val="•"/>
      <w:lvlJc w:val="left"/>
      <w:pPr>
        <w:ind w:left="3917" w:hanging="284"/>
      </w:pPr>
      <w:rPr>
        <w:rFonts w:hint="default"/>
        <w:lang w:val="pt-PT" w:eastAsia="en-US" w:bidi="ar-SA"/>
      </w:rPr>
    </w:lvl>
    <w:lvl w:ilvl="4" w:tplc="7382A6FA">
      <w:numFmt w:val="bullet"/>
      <w:lvlText w:val="•"/>
      <w:lvlJc w:val="left"/>
      <w:pPr>
        <w:ind w:left="4815" w:hanging="284"/>
      </w:pPr>
      <w:rPr>
        <w:rFonts w:hint="default"/>
        <w:lang w:val="pt-PT" w:eastAsia="en-US" w:bidi="ar-SA"/>
      </w:rPr>
    </w:lvl>
    <w:lvl w:ilvl="5" w:tplc="5914C032">
      <w:numFmt w:val="bullet"/>
      <w:lvlText w:val="•"/>
      <w:lvlJc w:val="left"/>
      <w:pPr>
        <w:ind w:left="5714" w:hanging="284"/>
      </w:pPr>
      <w:rPr>
        <w:rFonts w:hint="default"/>
        <w:lang w:val="pt-PT" w:eastAsia="en-US" w:bidi="ar-SA"/>
      </w:rPr>
    </w:lvl>
    <w:lvl w:ilvl="6" w:tplc="BDA05DEE">
      <w:numFmt w:val="bullet"/>
      <w:lvlText w:val="•"/>
      <w:lvlJc w:val="left"/>
      <w:pPr>
        <w:ind w:left="6612" w:hanging="284"/>
      </w:pPr>
      <w:rPr>
        <w:rFonts w:hint="default"/>
        <w:lang w:val="pt-PT" w:eastAsia="en-US" w:bidi="ar-SA"/>
      </w:rPr>
    </w:lvl>
    <w:lvl w:ilvl="7" w:tplc="D256DB54">
      <w:numFmt w:val="bullet"/>
      <w:lvlText w:val="•"/>
      <w:lvlJc w:val="left"/>
      <w:pPr>
        <w:ind w:left="7511" w:hanging="284"/>
      </w:pPr>
      <w:rPr>
        <w:rFonts w:hint="default"/>
        <w:lang w:val="pt-PT" w:eastAsia="en-US" w:bidi="ar-SA"/>
      </w:rPr>
    </w:lvl>
    <w:lvl w:ilvl="8" w:tplc="DD940B18">
      <w:numFmt w:val="bullet"/>
      <w:lvlText w:val="•"/>
      <w:lvlJc w:val="left"/>
      <w:pPr>
        <w:ind w:left="8409" w:hanging="284"/>
      </w:pPr>
      <w:rPr>
        <w:rFonts w:hint="default"/>
        <w:lang w:val="pt-PT" w:eastAsia="en-US" w:bidi="ar-SA"/>
      </w:rPr>
    </w:lvl>
  </w:abstractNum>
  <w:abstractNum w:abstractNumId="3" w15:restartNumberingAfterBreak="0">
    <w:nsid w:val="41937538"/>
    <w:multiLevelType w:val="multilevel"/>
    <w:tmpl w:val="7C60D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F6642B"/>
    <w:multiLevelType w:val="hybridMultilevel"/>
    <w:tmpl w:val="0A163F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94220C2"/>
    <w:multiLevelType w:val="hybridMultilevel"/>
    <w:tmpl w:val="D406643A"/>
    <w:lvl w:ilvl="0" w:tplc="8800E364">
      <w:start w:val="1"/>
      <w:numFmt w:val="lowerLetter"/>
      <w:lvlText w:val="%1."/>
      <w:lvlJc w:val="left"/>
      <w:pPr>
        <w:ind w:left="711" w:hanging="284"/>
      </w:pPr>
      <w:rPr>
        <w:rFonts w:ascii="Trebuchet MS" w:eastAsia="Trebuchet MS" w:hAnsi="Trebuchet MS" w:cs="Trebuchet MS" w:hint="default"/>
        <w:b w:val="0"/>
        <w:bCs w:val="0"/>
        <w:i w:val="0"/>
        <w:iCs w:val="0"/>
        <w:spacing w:val="0"/>
        <w:w w:val="86"/>
        <w:sz w:val="24"/>
        <w:szCs w:val="24"/>
        <w:lang w:val="pt-PT" w:eastAsia="en-US" w:bidi="ar-SA"/>
      </w:rPr>
    </w:lvl>
    <w:lvl w:ilvl="1" w:tplc="08A61AAA">
      <w:numFmt w:val="bullet"/>
      <w:lvlText w:val="•"/>
      <w:lvlJc w:val="left"/>
      <w:pPr>
        <w:ind w:left="1668" w:hanging="284"/>
      </w:pPr>
      <w:rPr>
        <w:rFonts w:hint="default"/>
        <w:lang w:val="pt-PT" w:eastAsia="en-US" w:bidi="ar-SA"/>
      </w:rPr>
    </w:lvl>
    <w:lvl w:ilvl="2" w:tplc="68888D60">
      <w:numFmt w:val="bullet"/>
      <w:lvlText w:val="•"/>
      <w:lvlJc w:val="left"/>
      <w:pPr>
        <w:ind w:left="2617" w:hanging="284"/>
      </w:pPr>
      <w:rPr>
        <w:rFonts w:hint="default"/>
        <w:lang w:val="pt-PT" w:eastAsia="en-US" w:bidi="ar-SA"/>
      </w:rPr>
    </w:lvl>
    <w:lvl w:ilvl="3" w:tplc="39B8DAD0">
      <w:numFmt w:val="bullet"/>
      <w:lvlText w:val="•"/>
      <w:lvlJc w:val="left"/>
      <w:pPr>
        <w:ind w:left="3566" w:hanging="284"/>
      </w:pPr>
      <w:rPr>
        <w:rFonts w:hint="default"/>
        <w:lang w:val="pt-PT" w:eastAsia="en-US" w:bidi="ar-SA"/>
      </w:rPr>
    </w:lvl>
    <w:lvl w:ilvl="4" w:tplc="D93C6076">
      <w:numFmt w:val="bullet"/>
      <w:lvlText w:val="•"/>
      <w:lvlJc w:val="left"/>
      <w:pPr>
        <w:ind w:left="4514" w:hanging="284"/>
      </w:pPr>
      <w:rPr>
        <w:rFonts w:hint="default"/>
        <w:lang w:val="pt-PT" w:eastAsia="en-US" w:bidi="ar-SA"/>
      </w:rPr>
    </w:lvl>
    <w:lvl w:ilvl="5" w:tplc="2730DB44">
      <w:numFmt w:val="bullet"/>
      <w:lvlText w:val="•"/>
      <w:lvlJc w:val="left"/>
      <w:pPr>
        <w:ind w:left="5463" w:hanging="284"/>
      </w:pPr>
      <w:rPr>
        <w:rFonts w:hint="default"/>
        <w:lang w:val="pt-PT" w:eastAsia="en-US" w:bidi="ar-SA"/>
      </w:rPr>
    </w:lvl>
    <w:lvl w:ilvl="6" w:tplc="7D1AC9E2">
      <w:numFmt w:val="bullet"/>
      <w:lvlText w:val="•"/>
      <w:lvlJc w:val="left"/>
      <w:pPr>
        <w:ind w:left="6412" w:hanging="284"/>
      </w:pPr>
      <w:rPr>
        <w:rFonts w:hint="default"/>
        <w:lang w:val="pt-PT" w:eastAsia="en-US" w:bidi="ar-SA"/>
      </w:rPr>
    </w:lvl>
    <w:lvl w:ilvl="7" w:tplc="672ECADE">
      <w:numFmt w:val="bullet"/>
      <w:lvlText w:val="•"/>
      <w:lvlJc w:val="left"/>
      <w:pPr>
        <w:ind w:left="7360" w:hanging="284"/>
      </w:pPr>
      <w:rPr>
        <w:rFonts w:hint="default"/>
        <w:lang w:val="pt-PT" w:eastAsia="en-US" w:bidi="ar-SA"/>
      </w:rPr>
    </w:lvl>
    <w:lvl w:ilvl="8" w:tplc="64EE5924">
      <w:numFmt w:val="bullet"/>
      <w:lvlText w:val="•"/>
      <w:lvlJc w:val="left"/>
      <w:pPr>
        <w:ind w:left="8309" w:hanging="284"/>
      </w:pPr>
      <w:rPr>
        <w:rFonts w:hint="default"/>
        <w:lang w:val="pt-PT" w:eastAsia="en-US" w:bidi="ar-SA"/>
      </w:rPr>
    </w:lvl>
  </w:abstractNum>
  <w:abstractNum w:abstractNumId="6" w15:restartNumberingAfterBreak="0">
    <w:nsid w:val="57BA32B9"/>
    <w:multiLevelType w:val="hybridMultilevel"/>
    <w:tmpl w:val="1D4C6C60"/>
    <w:lvl w:ilvl="0" w:tplc="25DCE2CC">
      <w:start w:val="1"/>
      <w:numFmt w:val="lowerLetter"/>
      <w:lvlText w:val="%1."/>
      <w:lvlJc w:val="left"/>
      <w:pPr>
        <w:ind w:left="711" w:hanging="284"/>
      </w:pPr>
      <w:rPr>
        <w:rFonts w:ascii="Trebuchet MS" w:eastAsia="Trebuchet MS" w:hAnsi="Trebuchet MS" w:cs="Trebuchet MS" w:hint="default"/>
        <w:b w:val="0"/>
        <w:bCs w:val="0"/>
        <w:i w:val="0"/>
        <w:iCs w:val="0"/>
        <w:spacing w:val="0"/>
        <w:w w:val="86"/>
        <w:sz w:val="24"/>
        <w:szCs w:val="24"/>
        <w:lang w:val="pt-PT" w:eastAsia="en-US" w:bidi="ar-SA"/>
      </w:rPr>
    </w:lvl>
    <w:lvl w:ilvl="1" w:tplc="2DACAE42">
      <w:numFmt w:val="bullet"/>
      <w:lvlText w:val="•"/>
      <w:lvlJc w:val="left"/>
      <w:pPr>
        <w:ind w:left="1668" w:hanging="284"/>
      </w:pPr>
      <w:rPr>
        <w:rFonts w:hint="default"/>
        <w:lang w:val="pt-PT" w:eastAsia="en-US" w:bidi="ar-SA"/>
      </w:rPr>
    </w:lvl>
    <w:lvl w:ilvl="2" w:tplc="A4CC8EDA">
      <w:numFmt w:val="bullet"/>
      <w:lvlText w:val="•"/>
      <w:lvlJc w:val="left"/>
      <w:pPr>
        <w:ind w:left="2617" w:hanging="284"/>
      </w:pPr>
      <w:rPr>
        <w:rFonts w:hint="default"/>
        <w:lang w:val="pt-PT" w:eastAsia="en-US" w:bidi="ar-SA"/>
      </w:rPr>
    </w:lvl>
    <w:lvl w:ilvl="3" w:tplc="E31C2EBE">
      <w:numFmt w:val="bullet"/>
      <w:lvlText w:val="•"/>
      <w:lvlJc w:val="left"/>
      <w:pPr>
        <w:ind w:left="3566" w:hanging="284"/>
      </w:pPr>
      <w:rPr>
        <w:rFonts w:hint="default"/>
        <w:lang w:val="pt-PT" w:eastAsia="en-US" w:bidi="ar-SA"/>
      </w:rPr>
    </w:lvl>
    <w:lvl w:ilvl="4" w:tplc="88C6BC16">
      <w:numFmt w:val="bullet"/>
      <w:lvlText w:val="•"/>
      <w:lvlJc w:val="left"/>
      <w:pPr>
        <w:ind w:left="4514" w:hanging="284"/>
      </w:pPr>
      <w:rPr>
        <w:rFonts w:hint="default"/>
        <w:lang w:val="pt-PT" w:eastAsia="en-US" w:bidi="ar-SA"/>
      </w:rPr>
    </w:lvl>
    <w:lvl w:ilvl="5" w:tplc="34286FCC">
      <w:numFmt w:val="bullet"/>
      <w:lvlText w:val="•"/>
      <w:lvlJc w:val="left"/>
      <w:pPr>
        <w:ind w:left="5463" w:hanging="284"/>
      </w:pPr>
      <w:rPr>
        <w:rFonts w:hint="default"/>
        <w:lang w:val="pt-PT" w:eastAsia="en-US" w:bidi="ar-SA"/>
      </w:rPr>
    </w:lvl>
    <w:lvl w:ilvl="6" w:tplc="67DCFF58">
      <w:numFmt w:val="bullet"/>
      <w:lvlText w:val="•"/>
      <w:lvlJc w:val="left"/>
      <w:pPr>
        <w:ind w:left="6412" w:hanging="284"/>
      </w:pPr>
      <w:rPr>
        <w:rFonts w:hint="default"/>
        <w:lang w:val="pt-PT" w:eastAsia="en-US" w:bidi="ar-SA"/>
      </w:rPr>
    </w:lvl>
    <w:lvl w:ilvl="7" w:tplc="5B3C6B78">
      <w:numFmt w:val="bullet"/>
      <w:lvlText w:val="•"/>
      <w:lvlJc w:val="left"/>
      <w:pPr>
        <w:ind w:left="7360" w:hanging="284"/>
      </w:pPr>
      <w:rPr>
        <w:rFonts w:hint="default"/>
        <w:lang w:val="pt-PT" w:eastAsia="en-US" w:bidi="ar-SA"/>
      </w:rPr>
    </w:lvl>
    <w:lvl w:ilvl="8" w:tplc="432695E8">
      <w:numFmt w:val="bullet"/>
      <w:lvlText w:val="•"/>
      <w:lvlJc w:val="left"/>
      <w:pPr>
        <w:ind w:left="8309" w:hanging="284"/>
      </w:pPr>
      <w:rPr>
        <w:rFonts w:hint="default"/>
        <w:lang w:val="pt-PT" w:eastAsia="en-US" w:bidi="ar-SA"/>
      </w:rPr>
    </w:lvl>
  </w:abstractNum>
  <w:abstractNum w:abstractNumId="7" w15:restartNumberingAfterBreak="0">
    <w:nsid w:val="7EE322D3"/>
    <w:multiLevelType w:val="hybridMultilevel"/>
    <w:tmpl w:val="576A165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5"/>
  </w:num>
  <w:num w:numId="5">
    <w:abstractNumId w:val="2"/>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F9B"/>
    <w:rsid w:val="0003552C"/>
    <w:rsid w:val="0007537E"/>
    <w:rsid w:val="00095D27"/>
    <w:rsid w:val="000D5AA3"/>
    <w:rsid w:val="000F013F"/>
    <w:rsid w:val="00101CEF"/>
    <w:rsid w:val="001158CD"/>
    <w:rsid w:val="00142501"/>
    <w:rsid w:val="001755A4"/>
    <w:rsid w:val="00180814"/>
    <w:rsid w:val="00186840"/>
    <w:rsid w:val="0019080F"/>
    <w:rsid w:val="001A7BCF"/>
    <w:rsid w:val="001B2D4F"/>
    <w:rsid w:val="002163FD"/>
    <w:rsid w:val="00250325"/>
    <w:rsid w:val="00252733"/>
    <w:rsid w:val="00254D87"/>
    <w:rsid w:val="00270F1E"/>
    <w:rsid w:val="00271DB6"/>
    <w:rsid w:val="002A4A2A"/>
    <w:rsid w:val="002D171C"/>
    <w:rsid w:val="002D3CEE"/>
    <w:rsid w:val="002E6BF6"/>
    <w:rsid w:val="002F7C52"/>
    <w:rsid w:val="003048B8"/>
    <w:rsid w:val="003049E8"/>
    <w:rsid w:val="003112BB"/>
    <w:rsid w:val="00334744"/>
    <w:rsid w:val="003627F0"/>
    <w:rsid w:val="00384779"/>
    <w:rsid w:val="003C39AF"/>
    <w:rsid w:val="003F7F0B"/>
    <w:rsid w:val="004223D1"/>
    <w:rsid w:val="0043780F"/>
    <w:rsid w:val="00450503"/>
    <w:rsid w:val="00462930"/>
    <w:rsid w:val="004C6256"/>
    <w:rsid w:val="004E631F"/>
    <w:rsid w:val="004F0013"/>
    <w:rsid w:val="004F2F9B"/>
    <w:rsid w:val="00533D36"/>
    <w:rsid w:val="00542E7C"/>
    <w:rsid w:val="00577D5F"/>
    <w:rsid w:val="005866A2"/>
    <w:rsid w:val="00592132"/>
    <w:rsid w:val="005B3F04"/>
    <w:rsid w:val="005F461B"/>
    <w:rsid w:val="006028C4"/>
    <w:rsid w:val="00623D9E"/>
    <w:rsid w:val="006712AA"/>
    <w:rsid w:val="00677A7E"/>
    <w:rsid w:val="006B5AEE"/>
    <w:rsid w:val="006D3361"/>
    <w:rsid w:val="006E4AC7"/>
    <w:rsid w:val="006F23D8"/>
    <w:rsid w:val="00703366"/>
    <w:rsid w:val="00726F87"/>
    <w:rsid w:val="00741110"/>
    <w:rsid w:val="00774A7B"/>
    <w:rsid w:val="00775BFC"/>
    <w:rsid w:val="00796E75"/>
    <w:rsid w:val="007A4F26"/>
    <w:rsid w:val="007E7F39"/>
    <w:rsid w:val="007F468D"/>
    <w:rsid w:val="007F6C22"/>
    <w:rsid w:val="00801712"/>
    <w:rsid w:val="0080201F"/>
    <w:rsid w:val="008115A1"/>
    <w:rsid w:val="008201F2"/>
    <w:rsid w:val="00831428"/>
    <w:rsid w:val="008314CD"/>
    <w:rsid w:val="008519DF"/>
    <w:rsid w:val="008614C7"/>
    <w:rsid w:val="008918F7"/>
    <w:rsid w:val="008939EA"/>
    <w:rsid w:val="00893D71"/>
    <w:rsid w:val="008B54F2"/>
    <w:rsid w:val="008C368B"/>
    <w:rsid w:val="008D5263"/>
    <w:rsid w:val="008D7E18"/>
    <w:rsid w:val="008E097E"/>
    <w:rsid w:val="008E58DD"/>
    <w:rsid w:val="008F7398"/>
    <w:rsid w:val="00914FC0"/>
    <w:rsid w:val="00923105"/>
    <w:rsid w:val="0092369C"/>
    <w:rsid w:val="00966AA0"/>
    <w:rsid w:val="009B0860"/>
    <w:rsid w:val="009B74A0"/>
    <w:rsid w:val="009C1A46"/>
    <w:rsid w:val="009C1D5B"/>
    <w:rsid w:val="009C4420"/>
    <w:rsid w:val="009F7CA9"/>
    <w:rsid w:val="00A00D6A"/>
    <w:rsid w:val="00A23B18"/>
    <w:rsid w:val="00A3199C"/>
    <w:rsid w:val="00A641FC"/>
    <w:rsid w:val="00A65EA9"/>
    <w:rsid w:val="00A81605"/>
    <w:rsid w:val="00A86189"/>
    <w:rsid w:val="00B217FA"/>
    <w:rsid w:val="00B26AF0"/>
    <w:rsid w:val="00B353BD"/>
    <w:rsid w:val="00B3560D"/>
    <w:rsid w:val="00B520A5"/>
    <w:rsid w:val="00B7447F"/>
    <w:rsid w:val="00B956E0"/>
    <w:rsid w:val="00BA0A83"/>
    <w:rsid w:val="00BA1151"/>
    <w:rsid w:val="00BC0D70"/>
    <w:rsid w:val="00C30E8B"/>
    <w:rsid w:val="00CA67C1"/>
    <w:rsid w:val="00CC565E"/>
    <w:rsid w:val="00CD66CC"/>
    <w:rsid w:val="00CE4F2F"/>
    <w:rsid w:val="00D0218F"/>
    <w:rsid w:val="00D13CD4"/>
    <w:rsid w:val="00D21055"/>
    <w:rsid w:val="00D44632"/>
    <w:rsid w:val="00D53370"/>
    <w:rsid w:val="00D6084B"/>
    <w:rsid w:val="00D812BD"/>
    <w:rsid w:val="00DB398B"/>
    <w:rsid w:val="00DB3AAD"/>
    <w:rsid w:val="00E1776F"/>
    <w:rsid w:val="00E248AD"/>
    <w:rsid w:val="00E47863"/>
    <w:rsid w:val="00E52965"/>
    <w:rsid w:val="00E72109"/>
    <w:rsid w:val="00E83F62"/>
    <w:rsid w:val="00EB004B"/>
    <w:rsid w:val="00EC6D1C"/>
    <w:rsid w:val="00EE0D06"/>
    <w:rsid w:val="00EE11A7"/>
    <w:rsid w:val="00F1325F"/>
    <w:rsid w:val="00F8216C"/>
    <w:rsid w:val="00F95428"/>
    <w:rsid w:val="00FA4519"/>
    <w:rsid w:val="00FB0689"/>
    <w:rsid w:val="00FD6428"/>
    <w:rsid w:val="00FE3846"/>
    <w:rsid w:val="00FF23C0"/>
    <w:rsid w:val="00FF4D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9438D"/>
  <w15:chartTrackingRefBased/>
  <w15:docId w15:val="{CA53F12A-BB3B-4E37-8461-DF645D44F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F9B"/>
    <w:pPr>
      <w:spacing w:after="0" w:line="240" w:lineRule="auto"/>
    </w:pPr>
    <w:rPr>
      <w:rFonts w:ascii="Times New Roman" w:eastAsia="Times New Roman" w:hAnsi="Times New Roman" w:cs="Times New Roman"/>
      <w:sz w:val="20"/>
      <w:szCs w:val="20"/>
      <w:lang w:eastAsia="pt-BR"/>
    </w:rPr>
  </w:style>
  <w:style w:type="paragraph" w:styleId="Ttulo2">
    <w:name w:val="heading 2"/>
    <w:basedOn w:val="Normal"/>
    <w:next w:val="Normal"/>
    <w:link w:val="Ttulo2Char"/>
    <w:uiPriority w:val="9"/>
    <w:semiHidden/>
    <w:unhideWhenUsed/>
    <w:qFormat/>
    <w:rsid w:val="006B5AE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Cabeçalho superior,Heading 1a,h,he,HeaderNN,Char"/>
    <w:basedOn w:val="Normal"/>
    <w:link w:val="CabealhoChar"/>
    <w:uiPriority w:val="99"/>
    <w:unhideWhenUsed/>
    <w:rsid w:val="004F2F9B"/>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aliases w:val="Cabeçalho1 Char,Cabeçalho superior Char,Heading 1a Char,h Char,he Char,HeaderNN Char,Char Char"/>
    <w:basedOn w:val="Fontepargpadro"/>
    <w:link w:val="Cabealho"/>
    <w:uiPriority w:val="99"/>
    <w:rsid w:val="004F2F9B"/>
  </w:style>
  <w:style w:type="paragraph" w:styleId="Rodap">
    <w:name w:val="footer"/>
    <w:basedOn w:val="Normal"/>
    <w:link w:val="RodapChar"/>
    <w:uiPriority w:val="99"/>
    <w:unhideWhenUsed/>
    <w:rsid w:val="004F2F9B"/>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4F2F9B"/>
  </w:style>
  <w:style w:type="paragraph" w:styleId="Ttulo">
    <w:name w:val="Title"/>
    <w:basedOn w:val="Normal"/>
    <w:link w:val="TtuloChar"/>
    <w:qFormat/>
    <w:rsid w:val="004F2F9B"/>
    <w:pPr>
      <w:jc w:val="center"/>
    </w:pPr>
    <w:rPr>
      <w:rFonts w:ascii="Arial" w:hAnsi="Arial" w:cs="Arial"/>
      <w:b/>
      <w:bCs/>
      <w:sz w:val="24"/>
      <w:szCs w:val="24"/>
    </w:rPr>
  </w:style>
  <w:style w:type="character" w:customStyle="1" w:styleId="TtuloChar">
    <w:name w:val="Título Char"/>
    <w:basedOn w:val="Fontepargpadro"/>
    <w:link w:val="Ttulo"/>
    <w:rsid w:val="004F2F9B"/>
    <w:rPr>
      <w:rFonts w:ascii="Arial" w:eastAsia="Times New Roman" w:hAnsi="Arial" w:cs="Arial"/>
      <w:b/>
      <w:bCs/>
      <w:sz w:val="24"/>
      <w:szCs w:val="24"/>
      <w:lang w:eastAsia="pt-BR"/>
    </w:rPr>
  </w:style>
  <w:style w:type="paragraph" w:customStyle="1" w:styleId="Standard">
    <w:name w:val="Standard"/>
    <w:rsid w:val="004F2F9B"/>
    <w:pPr>
      <w:widowControl w:val="0"/>
      <w:suppressAutoHyphens/>
      <w:autoSpaceDN w:val="0"/>
      <w:spacing w:after="0" w:line="240" w:lineRule="auto"/>
    </w:pPr>
    <w:rPr>
      <w:rFonts w:ascii="Times New Roman" w:eastAsia="Times New Roman" w:hAnsi="Times New Roman" w:cs="Times New Roman"/>
      <w:kern w:val="3"/>
      <w:sz w:val="20"/>
      <w:szCs w:val="20"/>
      <w:lang w:eastAsia="pt-BR"/>
    </w:rPr>
  </w:style>
  <w:style w:type="paragraph" w:customStyle="1" w:styleId="Textbody">
    <w:name w:val="Text body"/>
    <w:basedOn w:val="Standard"/>
    <w:rsid w:val="004F2F9B"/>
    <w:pPr>
      <w:spacing w:after="140" w:line="288" w:lineRule="auto"/>
      <w:textAlignment w:val="baseline"/>
    </w:pPr>
    <w:rPr>
      <w:rFonts w:ascii="Liberation Serif" w:eastAsia="SimSun" w:hAnsi="Liberation Serif" w:cs="Mangal"/>
      <w:sz w:val="24"/>
      <w:szCs w:val="24"/>
      <w:lang w:eastAsia="zh-CN" w:bidi="hi-IN"/>
    </w:rPr>
  </w:style>
  <w:style w:type="character" w:styleId="Hyperlink">
    <w:name w:val="Hyperlink"/>
    <w:basedOn w:val="Fontepargpadro"/>
    <w:uiPriority w:val="99"/>
    <w:unhideWhenUsed/>
    <w:rsid w:val="00726F87"/>
    <w:rPr>
      <w:color w:val="0563C1" w:themeColor="hyperlink"/>
      <w:u w:val="single"/>
    </w:rPr>
  </w:style>
  <w:style w:type="table" w:styleId="Tabelacomgrade">
    <w:name w:val="Table Grid"/>
    <w:basedOn w:val="Tabelanormal"/>
    <w:uiPriority w:val="39"/>
    <w:rsid w:val="006D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B004B"/>
    <w:rPr>
      <w:color w:val="605E5C"/>
      <w:shd w:val="clear" w:color="auto" w:fill="E1DFDD"/>
    </w:rPr>
  </w:style>
  <w:style w:type="paragraph" w:customStyle="1" w:styleId="ecxmsonormal">
    <w:name w:val="ecxmsonormal"/>
    <w:basedOn w:val="Normal"/>
    <w:rsid w:val="00F1325F"/>
    <w:pPr>
      <w:spacing w:after="324"/>
    </w:pPr>
    <w:rPr>
      <w:sz w:val="24"/>
      <w:szCs w:val="24"/>
    </w:rPr>
  </w:style>
  <w:style w:type="paragraph" w:styleId="NormalWeb">
    <w:name w:val="Normal (Web)"/>
    <w:basedOn w:val="Normal"/>
    <w:uiPriority w:val="99"/>
    <w:unhideWhenUsed/>
    <w:rsid w:val="00F1325F"/>
    <w:pPr>
      <w:spacing w:before="100" w:beforeAutospacing="1" w:after="100" w:afterAutospacing="1"/>
    </w:pPr>
    <w:rPr>
      <w:sz w:val="24"/>
      <w:szCs w:val="24"/>
    </w:rPr>
  </w:style>
  <w:style w:type="character" w:customStyle="1" w:styleId="Ttulo2Char">
    <w:name w:val="Título 2 Char"/>
    <w:basedOn w:val="Fontepargpadro"/>
    <w:link w:val="Ttulo2"/>
    <w:uiPriority w:val="9"/>
    <w:semiHidden/>
    <w:rsid w:val="006B5AEE"/>
    <w:rPr>
      <w:rFonts w:asciiTheme="majorHAnsi" w:eastAsiaTheme="majorEastAsia" w:hAnsiTheme="majorHAnsi" w:cstheme="majorBidi"/>
      <w:color w:val="2F5496" w:themeColor="accent1" w:themeShade="BF"/>
      <w:sz w:val="26"/>
      <w:szCs w:val="26"/>
      <w:lang w:eastAsia="pt-BR"/>
    </w:rPr>
  </w:style>
  <w:style w:type="paragraph" w:styleId="Corpodetexto">
    <w:name w:val="Body Text"/>
    <w:basedOn w:val="Normal"/>
    <w:link w:val="CorpodetextoChar"/>
    <w:uiPriority w:val="1"/>
    <w:qFormat/>
    <w:rsid w:val="006F23D8"/>
    <w:pPr>
      <w:widowControl w:val="0"/>
      <w:autoSpaceDE w:val="0"/>
      <w:autoSpaceDN w:val="0"/>
      <w:jc w:val="both"/>
    </w:pPr>
    <w:rPr>
      <w:rFonts w:ascii="Georgia" w:eastAsia="Georgia" w:hAnsi="Georgia" w:cs="Georgia"/>
      <w:sz w:val="24"/>
      <w:szCs w:val="24"/>
      <w:lang w:val="pt-PT" w:eastAsia="en-US"/>
    </w:rPr>
  </w:style>
  <w:style w:type="character" w:customStyle="1" w:styleId="CorpodetextoChar">
    <w:name w:val="Corpo de texto Char"/>
    <w:basedOn w:val="Fontepargpadro"/>
    <w:link w:val="Corpodetexto"/>
    <w:uiPriority w:val="1"/>
    <w:rsid w:val="006F23D8"/>
    <w:rPr>
      <w:rFonts w:ascii="Georgia" w:eastAsia="Georgia" w:hAnsi="Georgia" w:cs="Georgia"/>
      <w:sz w:val="24"/>
      <w:szCs w:val="24"/>
      <w:lang w:val="pt-PT"/>
    </w:rPr>
  </w:style>
  <w:style w:type="paragraph" w:styleId="PargrafodaLista">
    <w:name w:val="List Paragraph"/>
    <w:basedOn w:val="Normal"/>
    <w:uiPriority w:val="1"/>
    <w:qFormat/>
    <w:rsid w:val="006F23D8"/>
    <w:pPr>
      <w:widowControl w:val="0"/>
      <w:autoSpaceDE w:val="0"/>
      <w:autoSpaceDN w:val="0"/>
      <w:ind w:left="711" w:hanging="284"/>
      <w:jc w:val="both"/>
    </w:pPr>
    <w:rPr>
      <w:rFonts w:ascii="Georgia" w:eastAsia="Georgia" w:hAnsi="Georgia" w:cs="Georgia"/>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1025</TotalTime>
  <Pages>11</Pages>
  <Words>2950</Words>
  <Characters>15930</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dc:creator>
  <cp:keywords/>
  <dc:description/>
  <cp:lastModifiedBy>JURIDICO</cp:lastModifiedBy>
  <cp:revision>123</cp:revision>
  <cp:lastPrinted>2025-03-27T20:52:00Z</cp:lastPrinted>
  <dcterms:created xsi:type="dcterms:W3CDTF">2025-07-30T21:54:00Z</dcterms:created>
  <dcterms:modified xsi:type="dcterms:W3CDTF">2025-08-14T15:08:00Z</dcterms:modified>
</cp:coreProperties>
</file>